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ru-RU"/>
        </w:rPr>
        <w:id w:val="8232242"/>
        <w:docPartObj>
          <w:docPartGallery w:val="Cover Pages"/>
          <w:docPartUnique/>
        </w:docPartObj>
      </w:sdtPr>
      <w:sdtEndPr>
        <w:rPr>
          <w:rFonts w:ascii="Cambria" w:hAnsi="Cambria"/>
          <w:sz w:val="40"/>
          <w:szCs w:val="40"/>
        </w:rPr>
      </w:sdtEndPr>
      <w:sdtContent>
        <w:p w14:paraId="438CAAF9" w14:textId="77777777" w:rsidR="000C04D9" w:rsidRDefault="006E3948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58240" behindDoc="0" locked="0" layoutInCell="1" allowOverlap="1" wp14:anchorId="61582FE3" wp14:editId="0F31F9B3">
                <wp:simplePos x="0" y="0"/>
                <wp:positionH relativeFrom="margin">
                  <wp:posOffset>-822960</wp:posOffset>
                </wp:positionH>
                <wp:positionV relativeFrom="margin">
                  <wp:posOffset>-567690</wp:posOffset>
                </wp:positionV>
                <wp:extent cx="7048500" cy="10248206"/>
                <wp:effectExtent l="0" t="0" r="0" b="1270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-10-2017 13-22-44.png"/>
                        <pic:cNvPicPr/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982"/>
                        <a:stretch/>
                      </pic:blipFill>
                      <pic:spPr bwMode="auto">
                        <a:xfrm>
                          <a:off x="0" y="0"/>
                          <a:ext cx="7048500" cy="102482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87EBA0" w14:textId="77777777" w:rsidR="000C04D9" w:rsidRDefault="000C04D9">
          <w:pPr>
            <w:rPr>
              <w:lang w:val="ru-RU"/>
            </w:rPr>
          </w:pPr>
        </w:p>
        <w:p w14:paraId="27671272" w14:textId="77777777" w:rsidR="000C04D9" w:rsidRDefault="00C528B2">
          <w:pPr>
            <w:spacing w:after="200" w:line="276" w:lineRule="auto"/>
            <w:rPr>
              <w:rFonts w:ascii="Cambria" w:hAnsi="Cambria"/>
              <w:sz w:val="40"/>
              <w:szCs w:val="40"/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91440" distB="91440" distL="114300" distR="114300" simplePos="0" relativeHeight="251660288" behindDoc="0" locked="0" layoutInCell="0" allowOverlap="1" wp14:anchorId="0B450087" wp14:editId="7131ECDE">
                    <wp:simplePos x="0" y="0"/>
                    <wp:positionH relativeFrom="margin">
                      <wp:posOffset>329565</wp:posOffset>
                    </wp:positionH>
                    <wp:positionV relativeFrom="margin">
                      <wp:posOffset>2356485</wp:posOffset>
                    </wp:positionV>
                    <wp:extent cx="4876800" cy="1852930"/>
                    <wp:effectExtent l="0" t="0" r="0" b="0"/>
                    <wp:wrapSquare wrapText="bothSides"/>
                    <wp:docPr id="698" name="Прямоугольник 3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4876800" cy="185293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sx="100500" sy="1005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888B7ED" w14:textId="77777777" w:rsidR="00E71814" w:rsidRDefault="00E71814" w:rsidP="00DE69B4">
                                <w:pPr>
                                  <w:jc w:val="center"/>
                                  <w:rPr>
                                    <w:color w:val="4F81BD" w:themeColor="accent1"/>
                                    <w:sz w:val="48"/>
                                    <w:szCs w:val="48"/>
                                    <w:lang w:val="ru-RU"/>
                                  </w:rPr>
                                </w:pPr>
                                <w:r w:rsidRPr="00DE69B4">
                                  <w:rPr>
                                    <w:color w:val="4F81BD" w:themeColor="accent1"/>
                                    <w:sz w:val="48"/>
                                    <w:szCs w:val="48"/>
                                    <w:lang w:val="ru-RU"/>
                                  </w:rPr>
                                  <w:t>Расширение 1С:</w:t>
                                </w:r>
                                <w:r w:rsidRPr="00DE69B4">
                                  <w:rPr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>MICE</w:t>
                                </w:r>
                              </w:p>
                              <w:p w14:paraId="7004D82F" w14:textId="77777777" w:rsidR="00E71814" w:rsidRPr="00DE69B4" w:rsidRDefault="00E71814" w:rsidP="00DE69B4">
                                <w:pPr>
                                  <w:jc w:val="center"/>
                                  <w:rPr>
                                    <w:color w:val="4F81BD" w:themeColor="accent1"/>
                                    <w:sz w:val="48"/>
                                    <w:szCs w:val="48"/>
                                    <w:lang w:val="ru-RU"/>
                                  </w:rPr>
                                </w:pPr>
                              </w:p>
                              <w:p w14:paraId="04E68228" w14:textId="77777777" w:rsidR="00E71814" w:rsidRDefault="00E71814" w:rsidP="00DE69B4">
                                <w:pPr>
                                  <w:jc w:val="center"/>
                                  <w:rPr>
                                    <w:color w:val="4F81BD" w:themeColor="accent1"/>
                                    <w:sz w:val="40"/>
                                    <w:szCs w:val="40"/>
                                    <w:lang w:val="ru-RU"/>
                                  </w:rPr>
                                </w:pPr>
                                <w:r w:rsidRPr="00DE69B4">
                                  <w:rPr>
                                    <w:color w:val="4F81BD" w:themeColor="accent1"/>
                                    <w:sz w:val="40"/>
                                    <w:szCs w:val="40"/>
                                    <w:lang w:val="ru-RU"/>
                                  </w:rPr>
                                  <w:t xml:space="preserve">на базе типовой конфигурации </w:t>
                                </w:r>
                              </w:p>
                              <w:p w14:paraId="1A1BEE68" w14:textId="77777777" w:rsidR="00E71814" w:rsidRPr="00DE69B4" w:rsidRDefault="00E71814" w:rsidP="00DE69B4">
                                <w:pPr>
                                  <w:jc w:val="center"/>
                                  <w:rPr>
                                    <w:color w:val="4F81BD" w:themeColor="accent1"/>
                                    <w:sz w:val="40"/>
                                    <w:szCs w:val="40"/>
                                    <w:lang w:val="ru-RU"/>
                                  </w:rPr>
                                </w:pPr>
                                <w:r w:rsidRPr="00DE69B4">
                                  <w:rPr>
                                    <w:color w:val="4F81BD" w:themeColor="accent1"/>
                                    <w:sz w:val="40"/>
                                    <w:szCs w:val="40"/>
                                    <w:lang w:val="ru-RU"/>
                                  </w:rPr>
                                  <w:t>1С: Комплексная автоматизация</w:t>
                                </w:r>
                              </w:p>
                            </w:txbxContent>
                          </wps:txbx>
                          <wps:bodyPr rot="0" vert="horz" wrap="square" lIns="274320" tIns="274320" rIns="274320" bIns="2743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<w:pict>
                  <v:rect w14:anchorId="66A813F4" id="Прямоугольник 396" o:spid="_x0000_s1026" style="position:absolute;margin-left:25.95pt;margin-top:185.55pt;width:384pt;height:16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" o:allowincell="f" filled="f" stroked="f" strokeweight="1.5pt">
                    <v:shadow on="t" type="perspective" color="black" opacity="26214f" origin="-.5,-.5" offset=".74836mm,.74836mm" matrix="65864f,,,65864f"/>
                    <v:textbox style="mso-fit-shape-to-text:t" inset="21.6pt,21.6pt,21.6pt,21.6pt">
                      <w:txbxContent>
                        <w:p w:rsidR="00DE69B4" w:rsidRDefault="00DE69B4" w:rsidP="00DE69B4">
                          <w:pPr>
                            <w:jc w:val="center"/>
                            <w:rPr>
                              <w:color w:val="4F81BD" w:themeColor="accent1"/>
                              <w:sz w:val="48"/>
                              <w:szCs w:val="48"/>
                              <w:lang w:val="ru-RU"/>
                            </w:rPr>
                          </w:pPr>
                          <w:r w:rsidRPr="00DE69B4">
                            <w:rPr>
                              <w:color w:val="4F81BD" w:themeColor="accent1"/>
                              <w:sz w:val="48"/>
                              <w:szCs w:val="48"/>
                              <w:lang w:val="ru-RU"/>
                            </w:rPr>
                            <w:t>Расширение 1С:</w:t>
                          </w:r>
                          <w:r w:rsidRPr="00DE69B4">
                            <w:rPr>
                              <w:color w:val="4F81BD" w:themeColor="accent1"/>
                              <w:sz w:val="48"/>
                              <w:szCs w:val="48"/>
                            </w:rPr>
                            <w:t>MICE</w:t>
                          </w:r>
                        </w:p>
                        <w:p w:rsidR="00DE69B4" w:rsidRPr="00DE69B4" w:rsidRDefault="00DE69B4" w:rsidP="00DE69B4">
                          <w:pPr>
                            <w:jc w:val="center"/>
                            <w:rPr>
                              <w:color w:val="4F81BD" w:themeColor="accent1"/>
                              <w:sz w:val="48"/>
                              <w:szCs w:val="48"/>
                              <w:lang w:val="ru-RU"/>
                            </w:rPr>
                          </w:pPr>
                        </w:p>
                        <w:p w:rsidR="008E2E14" w:rsidRDefault="00DE69B4" w:rsidP="00DE69B4">
                          <w:pPr>
                            <w:jc w:val="center"/>
                            <w:rPr>
                              <w:color w:val="4F81BD" w:themeColor="accent1"/>
                              <w:sz w:val="40"/>
                              <w:szCs w:val="40"/>
                              <w:lang w:val="ru-RU"/>
                            </w:rPr>
                          </w:pPr>
                          <w:r w:rsidRPr="00DE69B4">
                            <w:rPr>
                              <w:color w:val="4F81BD" w:themeColor="accent1"/>
                              <w:sz w:val="40"/>
                              <w:szCs w:val="40"/>
                              <w:lang w:val="ru-RU"/>
                            </w:rPr>
                            <w:t xml:space="preserve">на базе типовой конфигурации </w:t>
                          </w:r>
                        </w:p>
                        <w:p w:rsidR="00C528B2" w:rsidRPr="00DE69B4" w:rsidRDefault="00DE69B4" w:rsidP="00DE69B4">
                          <w:pPr>
                            <w:jc w:val="center"/>
                            <w:rPr>
                              <w:color w:val="4F81BD" w:themeColor="accent1"/>
                              <w:sz w:val="40"/>
                              <w:szCs w:val="40"/>
                              <w:lang w:val="ru-RU"/>
                            </w:rPr>
                          </w:pPr>
                          <w:r w:rsidRPr="00DE69B4">
                            <w:rPr>
                              <w:color w:val="4F81BD" w:themeColor="accent1"/>
                              <w:sz w:val="40"/>
                              <w:szCs w:val="40"/>
                              <w:lang w:val="ru-RU"/>
                            </w:rPr>
                            <w:t>1С: Комплексная автоматизация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0C04D9">
            <w:rPr>
              <w:rFonts w:ascii="Cambria" w:hAnsi="Cambria"/>
              <w:sz w:val="40"/>
              <w:szCs w:val="40"/>
              <w:lang w:val="ru-RU"/>
            </w:rPr>
            <w:br w:type="page"/>
          </w:r>
        </w:p>
      </w:sdtContent>
    </w:sdt>
    <w:p w14:paraId="383B7788" w14:textId="77777777" w:rsidR="00EF7C23" w:rsidRDefault="00EF7C23" w:rsidP="00EF7C23">
      <w:pPr>
        <w:pStyle w:val="1"/>
      </w:pPr>
      <w:bookmarkStart w:id="0" w:name="_Toc422920393"/>
      <w:proofErr w:type="spellStart"/>
      <w:r>
        <w:lastRenderedPageBreak/>
        <w:t>Введение</w:t>
      </w:r>
      <w:bookmarkEnd w:id="0"/>
      <w:proofErr w:type="spellEnd"/>
    </w:p>
    <w:p w14:paraId="5C656742" w14:textId="77777777" w:rsidR="00EF7C23" w:rsidRDefault="00EF7C23" w:rsidP="00EF7C23"/>
    <w:p w14:paraId="39373A6D" w14:textId="77777777" w:rsidR="00756500" w:rsidRDefault="00EF7C23" w:rsidP="00EF7C23">
      <w:pPr>
        <w:autoSpaceDE w:val="0"/>
        <w:autoSpaceDN w:val="0"/>
        <w:jc w:val="both"/>
        <w:rPr>
          <w:lang w:val="ru-RU"/>
        </w:rPr>
      </w:pPr>
      <w:r w:rsidRPr="00EF7C23">
        <w:rPr>
          <w:lang w:val="ru-RU"/>
        </w:rPr>
        <w:t xml:space="preserve">Предлагаем Вашему вниманию предложение </w:t>
      </w:r>
      <w:r w:rsidR="000745A8">
        <w:rPr>
          <w:lang w:val="ru-RU"/>
        </w:rPr>
        <w:t>по автоматизации</w:t>
      </w:r>
      <w:r w:rsidR="0003346E">
        <w:rPr>
          <w:lang w:val="ru-RU"/>
        </w:rPr>
        <w:t xml:space="preserve">, </w:t>
      </w:r>
      <w:r w:rsidR="00A931AA">
        <w:rPr>
          <w:lang w:val="ru-RU"/>
        </w:rPr>
        <w:t>учету</w:t>
      </w:r>
      <w:r w:rsidR="0003346E">
        <w:rPr>
          <w:lang w:val="ru-RU"/>
        </w:rPr>
        <w:t xml:space="preserve"> и контролю</w:t>
      </w:r>
      <w:r w:rsidR="00A931AA">
        <w:rPr>
          <w:lang w:val="ru-RU"/>
        </w:rPr>
        <w:t xml:space="preserve"> работы для </w:t>
      </w:r>
      <w:r w:rsidR="00756500">
        <w:rPr>
          <w:lang w:val="ru-RU"/>
        </w:rPr>
        <w:t>направлений</w:t>
      </w:r>
      <w:r w:rsidR="00A931AA">
        <w:rPr>
          <w:lang w:val="ru-RU"/>
        </w:rPr>
        <w:t xml:space="preserve"> бизнеса по организации и проведению мероприятий </w:t>
      </w:r>
      <w:r w:rsidR="00A931AA" w:rsidRPr="00A931AA">
        <w:rPr>
          <w:lang w:val="ru-RU"/>
        </w:rPr>
        <w:t>(</w:t>
      </w:r>
      <w:r w:rsidR="00A931AA">
        <w:t>MICE</w:t>
      </w:r>
      <w:r w:rsidR="00A931AA">
        <w:rPr>
          <w:lang w:val="ru-RU"/>
        </w:rPr>
        <w:t>)</w:t>
      </w:r>
      <w:r w:rsidR="00A931AA" w:rsidRPr="00A931AA">
        <w:rPr>
          <w:lang w:val="ru-RU"/>
        </w:rPr>
        <w:t>.</w:t>
      </w:r>
    </w:p>
    <w:p w14:paraId="16C92D35" w14:textId="77777777" w:rsidR="00EF7C23" w:rsidRPr="00756500" w:rsidRDefault="00756500" w:rsidP="00EF7C23">
      <w:pPr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Наше решение построено на платформе 1С. На </w:t>
      </w:r>
      <w:r w:rsidR="0003346E">
        <w:rPr>
          <w:lang w:val="ru-RU"/>
        </w:rPr>
        <w:t>базе</w:t>
      </w:r>
      <w:r>
        <w:rPr>
          <w:lang w:val="ru-RU"/>
        </w:rPr>
        <w:t xml:space="preserve"> </w:t>
      </w:r>
      <w:r w:rsidR="00C356F3">
        <w:rPr>
          <w:lang w:val="ru-RU"/>
        </w:rPr>
        <w:t>конфигурации</w:t>
      </w:r>
      <w:r>
        <w:rPr>
          <w:lang w:val="ru-RU"/>
        </w:rPr>
        <w:t xml:space="preserve"> 1С Комплексная автоматизация. Решение выполнено расширением к типовой конфигурации «1С: </w:t>
      </w:r>
      <w:r w:rsidR="008307D2">
        <w:t>MICE</w:t>
      </w:r>
      <w:r>
        <w:rPr>
          <w:lang w:val="ru-RU"/>
        </w:rPr>
        <w:t>»</w:t>
      </w:r>
    </w:p>
    <w:p w14:paraId="3ED81A47" w14:textId="77777777" w:rsidR="00EF7C23" w:rsidRPr="00EF7C23" w:rsidRDefault="00EF7C23" w:rsidP="00EF7C23">
      <w:pPr>
        <w:jc w:val="both"/>
        <w:rPr>
          <w:lang w:val="ru-RU"/>
        </w:rPr>
      </w:pPr>
    </w:p>
    <w:p w14:paraId="0374EF56" w14:textId="77777777" w:rsidR="008644A4" w:rsidRDefault="008644A4" w:rsidP="003F0B8F">
      <w:pPr>
        <w:pStyle w:val="1"/>
        <w:rPr>
          <w:lang w:val="ru-RU"/>
        </w:rPr>
      </w:pPr>
      <w:r>
        <w:rPr>
          <w:lang w:val="ru-RU"/>
        </w:rPr>
        <w:t>Что такое</w:t>
      </w:r>
      <w:r w:rsidR="00756500">
        <w:rPr>
          <w:lang w:val="ru-RU"/>
        </w:rPr>
        <w:t xml:space="preserve"> </w:t>
      </w:r>
      <w:r w:rsidR="00D60841">
        <w:rPr>
          <w:lang w:val="ru-RU"/>
        </w:rPr>
        <w:t>«</w:t>
      </w:r>
      <w:r w:rsidR="000D7AA7">
        <w:rPr>
          <w:lang w:val="ru-RU"/>
        </w:rPr>
        <w:t>расширение</w:t>
      </w:r>
      <w:r>
        <w:rPr>
          <w:lang w:val="ru-RU"/>
        </w:rPr>
        <w:t xml:space="preserve"> </w:t>
      </w:r>
      <w:r w:rsidR="00756500">
        <w:rPr>
          <w:lang w:val="ru-RU"/>
        </w:rPr>
        <w:t xml:space="preserve">1С: </w:t>
      </w:r>
      <w:r w:rsidR="008307D2">
        <w:t>MICE</w:t>
      </w:r>
      <w:r w:rsidR="00D60841">
        <w:rPr>
          <w:lang w:val="ru-RU"/>
        </w:rPr>
        <w:t>»</w:t>
      </w:r>
    </w:p>
    <w:p w14:paraId="380E6C0B" w14:textId="77777777" w:rsidR="000D7AA7" w:rsidRDefault="00756500" w:rsidP="00330BF0">
      <w:pPr>
        <w:rPr>
          <w:lang w:val="ru-RU"/>
        </w:rPr>
      </w:pPr>
      <w:r>
        <w:rPr>
          <w:lang w:val="ru-RU"/>
        </w:rPr>
        <w:t xml:space="preserve">1С: </w:t>
      </w:r>
      <w:r w:rsidR="008307D2">
        <w:t>MICE</w:t>
      </w:r>
      <w:r w:rsidRPr="00330BF0">
        <w:rPr>
          <w:lang w:val="ru-RU"/>
        </w:rPr>
        <w:t xml:space="preserve"> </w:t>
      </w:r>
      <w:r w:rsidR="00330BF0" w:rsidRPr="00330BF0">
        <w:rPr>
          <w:lang w:val="ru-RU"/>
        </w:rPr>
        <w:t xml:space="preserve">– система </w:t>
      </w:r>
      <w:r w:rsidR="000D7AA7">
        <w:rPr>
          <w:lang w:val="ru-RU"/>
        </w:rPr>
        <w:t xml:space="preserve">ведения </w:t>
      </w:r>
      <w:r w:rsidR="000C302F">
        <w:rPr>
          <w:lang w:val="ru-RU"/>
        </w:rPr>
        <w:t xml:space="preserve">работы по мероприятию </w:t>
      </w:r>
      <w:r w:rsidR="00345682">
        <w:rPr>
          <w:lang w:val="ru-RU"/>
        </w:rPr>
        <w:t>от</w:t>
      </w:r>
      <w:r w:rsidR="000C302F">
        <w:rPr>
          <w:lang w:val="ru-RU"/>
        </w:rPr>
        <w:t xml:space="preserve"> момента поступления запроса и до отправки</w:t>
      </w:r>
      <w:r w:rsidR="00345682">
        <w:rPr>
          <w:lang w:val="ru-RU"/>
        </w:rPr>
        <w:t xml:space="preserve"> закрывающих документов по ЭДО.</w:t>
      </w:r>
    </w:p>
    <w:p w14:paraId="1C53A582" w14:textId="77777777" w:rsidR="00330BF0" w:rsidRPr="00330BF0" w:rsidRDefault="00330BF0" w:rsidP="00697F20">
      <w:pPr>
        <w:jc w:val="both"/>
        <w:rPr>
          <w:lang w:val="ru-RU"/>
        </w:rPr>
      </w:pPr>
    </w:p>
    <w:p w14:paraId="500138F4" w14:textId="77777777" w:rsidR="00330BF0" w:rsidRPr="00330BF0" w:rsidRDefault="00330BF0" w:rsidP="00697F20">
      <w:pPr>
        <w:jc w:val="both"/>
        <w:rPr>
          <w:lang w:val="ru-RU"/>
        </w:rPr>
      </w:pPr>
      <w:r w:rsidRPr="00330BF0">
        <w:rPr>
          <w:lang w:val="ru-RU"/>
        </w:rPr>
        <w:t xml:space="preserve">На наш взгляд, </w:t>
      </w:r>
      <w:r w:rsidR="000D7AA7">
        <w:rPr>
          <w:lang w:val="ru-RU"/>
        </w:rPr>
        <w:t xml:space="preserve">1С: </w:t>
      </w:r>
      <w:r w:rsidR="008307D2">
        <w:t>MICE</w:t>
      </w:r>
      <w:r w:rsidR="000D7AA7" w:rsidRPr="00330BF0">
        <w:rPr>
          <w:lang w:val="ru-RU"/>
        </w:rPr>
        <w:t xml:space="preserve"> </w:t>
      </w:r>
      <w:r w:rsidR="000D7AA7">
        <w:rPr>
          <w:lang w:val="ru-RU"/>
        </w:rPr>
        <w:t>совместно</w:t>
      </w:r>
      <w:r w:rsidR="0038786F">
        <w:rPr>
          <w:lang w:val="ru-RU"/>
        </w:rPr>
        <w:t xml:space="preserve"> </w:t>
      </w:r>
      <w:r w:rsidR="000D7AA7">
        <w:rPr>
          <w:lang w:val="ru-RU"/>
        </w:rPr>
        <w:t>с</w:t>
      </w:r>
      <w:r w:rsidR="0038786F">
        <w:rPr>
          <w:lang w:val="ru-RU"/>
        </w:rPr>
        <w:t xml:space="preserve"> </w:t>
      </w:r>
      <w:r w:rsidR="000D7AA7">
        <w:rPr>
          <w:lang w:val="ru-RU"/>
        </w:rPr>
        <w:t xml:space="preserve">функционалом типовой </w:t>
      </w:r>
      <w:r w:rsidR="00AC50D4">
        <w:rPr>
          <w:lang w:val="ru-RU"/>
        </w:rPr>
        <w:t>конфигурации</w:t>
      </w:r>
      <w:r w:rsidR="0038786F">
        <w:rPr>
          <w:lang w:val="ru-RU"/>
        </w:rPr>
        <w:t>,</w:t>
      </w:r>
      <w:r w:rsidR="000D7AA7">
        <w:rPr>
          <w:lang w:val="ru-RU"/>
        </w:rPr>
        <w:t xml:space="preserve"> на текущий </w:t>
      </w:r>
      <w:r w:rsidR="00AC50D4">
        <w:rPr>
          <w:lang w:val="ru-RU"/>
        </w:rPr>
        <w:t>момент</w:t>
      </w:r>
      <w:r w:rsidR="0038786F">
        <w:rPr>
          <w:lang w:val="ru-RU"/>
        </w:rPr>
        <w:t>,</w:t>
      </w:r>
      <w:r w:rsidR="000D7AA7">
        <w:rPr>
          <w:lang w:val="ru-RU"/>
        </w:rPr>
        <w:t xml:space="preserve"> </w:t>
      </w:r>
      <w:r w:rsidR="0038786F">
        <w:rPr>
          <w:lang w:val="ru-RU"/>
        </w:rPr>
        <w:t xml:space="preserve">максимально </w:t>
      </w:r>
      <w:r w:rsidR="00AC50D4">
        <w:rPr>
          <w:lang w:val="ru-RU"/>
        </w:rPr>
        <w:t>покрывает потребности этого направления деятельности</w:t>
      </w:r>
      <w:r w:rsidR="000D7AA7">
        <w:rPr>
          <w:lang w:val="ru-RU"/>
        </w:rPr>
        <w:t xml:space="preserve"> </w:t>
      </w:r>
      <w:r w:rsidR="00AC50D4">
        <w:rPr>
          <w:lang w:val="ru-RU"/>
        </w:rPr>
        <w:t xml:space="preserve">и </w:t>
      </w:r>
      <w:r w:rsidRPr="00330BF0">
        <w:rPr>
          <w:lang w:val="ru-RU"/>
        </w:rPr>
        <w:t xml:space="preserve">обладает </w:t>
      </w:r>
      <w:r w:rsidR="00B3702D">
        <w:rPr>
          <w:lang w:val="ru-RU"/>
        </w:rPr>
        <w:t xml:space="preserve">самым </w:t>
      </w:r>
      <w:r w:rsidRPr="00330BF0">
        <w:rPr>
          <w:lang w:val="ru-RU"/>
        </w:rPr>
        <w:t xml:space="preserve">гибким функционалом на рынке </w:t>
      </w:r>
      <w:r w:rsidR="00AC50D4">
        <w:rPr>
          <w:lang w:val="ru-RU"/>
        </w:rPr>
        <w:t>подобных</w:t>
      </w:r>
      <w:r w:rsidR="00F07ED0" w:rsidRPr="00F07ED0">
        <w:rPr>
          <w:lang w:val="ru-RU"/>
        </w:rPr>
        <w:t xml:space="preserve"> </w:t>
      </w:r>
      <w:r w:rsidR="00F07ED0">
        <w:rPr>
          <w:lang w:val="ru-RU"/>
        </w:rPr>
        <w:t>систем</w:t>
      </w:r>
      <w:r w:rsidRPr="00330BF0">
        <w:rPr>
          <w:lang w:val="ru-RU"/>
        </w:rPr>
        <w:t>.</w:t>
      </w:r>
    </w:p>
    <w:p w14:paraId="59F2C27A" w14:textId="77777777" w:rsidR="00330BF0" w:rsidRPr="00330BF0" w:rsidRDefault="00330BF0" w:rsidP="00697F20">
      <w:pPr>
        <w:jc w:val="both"/>
        <w:rPr>
          <w:lang w:val="ru-RU"/>
        </w:rPr>
      </w:pPr>
    </w:p>
    <w:p w14:paraId="511BBA5B" w14:textId="77777777" w:rsidR="00330BF0" w:rsidRPr="00330BF0" w:rsidRDefault="00330BF0" w:rsidP="00697F20">
      <w:pPr>
        <w:jc w:val="both"/>
        <w:rPr>
          <w:lang w:val="ru-RU"/>
        </w:rPr>
      </w:pPr>
      <w:r w:rsidRPr="00330BF0">
        <w:rPr>
          <w:lang w:val="ru-RU"/>
        </w:rPr>
        <w:t xml:space="preserve">Отличительные черты </w:t>
      </w:r>
      <w:r w:rsidR="0038786F">
        <w:rPr>
          <w:lang w:val="ru-RU"/>
        </w:rPr>
        <w:t xml:space="preserve">1С: </w:t>
      </w:r>
      <w:r w:rsidR="008307D2">
        <w:t>MICE</w:t>
      </w:r>
      <w:r w:rsidR="0038786F" w:rsidRPr="00330BF0">
        <w:rPr>
          <w:lang w:val="ru-RU"/>
        </w:rPr>
        <w:t xml:space="preserve"> </w:t>
      </w:r>
      <w:r w:rsidRPr="00330BF0">
        <w:rPr>
          <w:lang w:val="ru-RU"/>
        </w:rPr>
        <w:t xml:space="preserve">– высокая производительность, надежность, </w:t>
      </w:r>
    </w:p>
    <w:p w14:paraId="2FC90E73" w14:textId="77777777" w:rsidR="00330BF0" w:rsidRPr="00330BF0" w:rsidRDefault="00330BF0" w:rsidP="00697F20">
      <w:pPr>
        <w:jc w:val="both"/>
        <w:rPr>
          <w:lang w:val="ru-RU"/>
        </w:rPr>
      </w:pPr>
      <w:r w:rsidRPr="00330BF0">
        <w:rPr>
          <w:lang w:val="ru-RU"/>
        </w:rPr>
        <w:t xml:space="preserve">простота в использовании, проработанный </w:t>
      </w:r>
      <w:r w:rsidR="004A10C1">
        <w:rPr>
          <w:lang w:val="ru-RU"/>
        </w:rPr>
        <w:t xml:space="preserve">и понятный </w:t>
      </w:r>
      <w:r w:rsidRPr="00330BF0">
        <w:rPr>
          <w:lang w:val="ru-RU"/>
        </w:rPr>
        <w:t xml:space="preserve">функционал системы. </w:t>
      </w:r>
      <w:r w:rsidR="0038786F">
        <w:rPr>
          <w:lang w:val="ru-RU"/>
        </w:rPr>
        <w:t xml:space="preserve"> </w:t>
      </w:r>
    </w:p>
    <w:p w14:paraId="4F3C2000" w14:textId="77777777" w:rsidR="00330BF0" w:rsidRPr="00330BF0" w:rsidRDefault="00330BF0" w:rsidP="00697F20">
      <w:pPr>
        <w:jc w:val="both"/>
        <w:rPr>
          <w:lang w:val="ru-RU"/>
        </w:rPr>
      </w:pPr>
    </w:p>
    <w:p w14:paraId="50A4921D" w14:textId="77777777" w:rsidR="00330BF0" w:rsidRPr="00330BF0" w:rsidRDefault="00330BF0" w:rsidP="00697F20">
      <w:pPr>
        <w:jc w:val="both"/>
        <w:rPr>
          <w:lang w:val="ru-RU"/>
        </w:rPr>
      </w:pPr>
      <w:r w:rsidRPr="00330BF0">
        <w:rPr>
          <w:lang w:val="ru-RU"/>
        </w:rPr>
        <w:t>Система оптимизирована для работы в крупных и территориально-распределенных компаниях, но также прекрасно подходит компаниям среднего бизнеса.</w:t>
      </w:r>
      <w:r w:rsidR="00F07ED0">
        <w:rPr>
          <w:lang w:val="ru-RU"/>
        </w:rPr>
        <w:t xml:space="preserve"> </w:t>
      </w:r>
      <w:r w:rsidRPr="00330BF0">
        <w:rPr>
          <w:lang w:val="ru-RU"/>
        </w:rPr>
        <w:t xml:space="preserve">Система </w:t>
      </w:r>
      <w:r w:rsidR="00D60841">
        <w:rPr>
          <w:lang w:val="ru-RU"/>
        </w:rPr>
        <w:t>может настраиваться с минимальным привлечением программистов</w:t>
      </w:r>
      <w:r w:rsidRPr="00330BF0">
        <w:rPr>
          <w:lang w:val="ru-RU"/>
        </w:rPr>
        <w:t>.</w:t>
      </w:r>
    </w:p>
    <w:p w14:paraId="548654E0" w14:textId="77777777" w:rsidR="00330BF0" w:rsidRPr="00330BF0" w:rsidRDefault="00330BF0" w:rsidP="00697F20">
      <w:pPr>
        <w:jc w:val="both"/>
        <w:rPr>
          <w:lang w:val="ru-RU"/>
        </w:rPr>
      </w:pPr>
    </w:p>
    <w:p w14:paraId="4072F642" w14:textId="77777777" w:rsidR="00635AA5" w:rsidRDefault="00635AA5" w:rsidP="00EF7C23">
      <w:pPr>
        <w:ind w:firstLine="708"/>
        <w:rPr>
          <w:rFonts w:asciiTheme="majorHAnsi" w:eastAsiaTheme="majorEastAsia" w:hAnsiTheme="majorHAnsi"/>
          <w:b/>
          <w:bCs/>
          <w:kern w:val="32"/>
          <w:sz w:val="32"/>
          <w:szCs w:val="32"/>
          <w:lang w:val="ru-RU"/>
        </w:rPr>
      </w:pPr>
      <w:r>
        <w:rPr>
          <w:lang w:val="ru-RU"/>
        </w:rPr>
        <w:br w:type="page"/>
      </w:r>
    </w:p>
    <w:p w14:paraId="155E1680" w14:textId="77777777" w:rsidR="008644A4" w:rsidRDefault="003E548F" w:rsidP="003F0B8F">
      <w:pPr>
        <w:pStyle w:val="1"/>
        <w:rPr>
          <w:lang w:val="ru-RU"/>
        </w:rPr>
      </w:pPr>
      <w:r>
        <w:rPr>
          <w:lang w:val="ru-RU"/>
        </w:rPr>
        <w:lastRenderedPageBreak/>
        <w:t>Краткий с</w:t>
      </w:r>
      <w:r w:rsidR="008644A4">
        <w:rPr>
          <w:lang w:val="ru-RU"/>
        </w:rPr>
        <w:t>остав решения</w:t>
      </w:r>
      <w:r w:rsidR="004E3D54" w:rsidRPr="004E3D54">
        <w:rPr>
          <w:lang w:val="ru-RU"/>
        </w:rPr>
        <w:t xml:space="preserve"> </w:t>
      </w:r>
      <w:r w:rsidR="004E3D54">
        <w:rPr>
          <w:lang w:val="ru-RU"/>
        </w:rPr>
        <w:t xml:space="preserve">1С: </w:t>
      </w:r>
      <w:r w:rsidR="008307D2">
        <w:t>MICE</w:t>
      </w:r>
      <w:r w:rsidR="004E3D54" w:rsidRPr="004E3D54">
        <w:rPr>
          <w:lang w:val="ru-RU"/>
        </w:rPr>
        <w:t xml:space="preserve"> + 1</w:t>
      </w:r>
      <w:r w:rsidR="004E3D54">
        <w:t>C</w:t>
      </w:r>
      <w:r w:rsidR="004E3D54" w:rsidRPr="004E3D54">
        <w:rPr>
          <w:lang w:val="ru-RU"/>
        </w:rPr>
        <w:t xml:space="preserve"> </w:t>
      </w:r>
      <w:r w:rsidR="004E3D54">
        <w:rPr>
          <w:lang w:val="ru-RU"/>
        </w:rPr>
        <w:t>Комплексная автоматизации</w:t>
      </w:r>
    </w:p>
    <w:p w14:paraId="5591DBC7" w14:textId="77777777" w:rsidR="00F07ED0" w:rsidRDefault="00F07ED0" w:rsidP="008644A4">
      <w:pPr>
        <w:rPr>
          <w:lang w:val="ru-RU"/>
        </w:rPr>
      </w:pPr>
    </w:p>
    <w:p w14:paraId="57A952BC" w14:textId="77777777" w:rsidR="008644A4" w:rsidRDefault="00350323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Регистрация заявки от клиента</w:t>
      </w:r>
      <w:r w:rsidR="00565E1D" w:rsidRPr="00565E1D">
        <w:rPr>
          <w:lang w:val="ru-RU"/>
        </w:rPr>
        <w:t>;</w:t>
      </w:r>
    </w:p>
    <w:p w14:paraId="15D7D04A" w14:textId="77777777" w:rsidR="00350323" w:rsidRDefault="00350323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Учет всех дополнительных разрезов аналитики по заказу клиента;</w:t>
      </w:r>
    </w:p>
    <w:p w14:paraId="135E6022" w14:textId="77777777" w:rsidR="00156C16" w:rsidRDefault="00350323" w:rsidP="00156C16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Контроль выполнения </w:t>
      </w:r>
      <w:r w:rsidR="00156C16">
        <w:rPr>
          <w:lang w:val="ru-RU"/>
        </w:rPr>
        <w:t>задач сотрудниками;</w:t>
      </w:r>
    </w:p>
    <w:p w14:paraId="269AA323" w14:textId="77777777" w:rsidR="00156C16" w:rsidRDefault="00156C16" w:rsidP="00156C16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Учет работы по крупным тендерным заказам клиента;</w:t>
      </w:r>
    </w:p>
    <w:p w14:paraId="157144B1" w14:textId="77777777" w:rsidR="00156C16" w:rsidRDefault="00855D1F" w:rsidP="00156C16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Сохранение всей документации в одном месте с последующим простым поиском;</w:t>
      </w:r>
    </w:p>
    <w:p w14:paraId="3564FF03" w14:textId="77777777" w:rsidR="00855D1F" w:rsidRPr="00156C16" w:rsidRDefault="009204AF" w:rsidP="00156C16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Многофункциональный блок работы с клиентам</w:t>
      </w:r>
      <w:r w:rsidR="00D67F18">
        <w:rPr>
          <w:lang w:val="ru-RU"/>
        </w:rPr>
        <w:t>и</w:t>
      </w:r>
      <w:r w:rsidR="0011656A">
        <w:rPr>
          <w:lang w:val="ru-RU"/>
        </w:rPr>
        <w:t>;</w:t>
      </w:r>
    </w:p>
    <w:p w14:paraId="7E97DF37" w14:textId="77777777" w:rsidR="001206FA" w:rsidRDefault="0011656A" w:rsidP="00315240">
      <w:pPr>
        <w:pStyle w:val="ab"/>
        <w:numPr>
          <w:ilvl w:val="0"/>
          <w:numId w:val="1"/>
        </w:numPr>
        <w:rPr>
          <w:lang w:val="ru-RU"/>
        </w:rPr>
      </w:pPr>
      <w:r w:rsidRPr="003E548F">
        <w:rPr>
          <w:lang w:val="ru-RU"/>
        </w:rPr>
        <w:t>Рассылка уведомлений по любому событию в системе</w:t>
      </w:r>
      <w:r w:rsidR="00D67F18">
        <w:rPr>
          <w:lang w:val="ru-RU"/>
        </w:rPr>
        <w:t>;</w:t>
      </w:r>
    </w:p>
    <w:p w14:paraId="235B4BF9" w14:textId="77777777" w:rsidR="00D67F18" w:rsidRPr="003E548F" w:rsidRDefault="00D67F18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рассылки любых </w:t>
      </w:r>
      <w:r w:rsidR="004A10C1">
        <w:rPr>
          <w:lang w:val="ru-RU"/>
        </w:rPr>
        <w:t>отчетов,</w:t>
      </w:r>
      <w:r>
        <w:rPr>
          <w:lang w:val="ru-RU"/>
        </w:rPr>
        <w:t xml:space="preserve"> как внутренним </w:t>
      </w:r>
      <w:r w:rsidR="00C67F0D">
        <w:rPr>
          <w:lang w:val="ru-RU"/>
        </w:rPr>
        <w:t>пользователям</w:t>
      </w:r>
      <w:r>
        <w:rPr>
          <w:lang w:val="ru-RU"/>
        </w:rPr>
        <w:t xml:space="preserve"> </w:t>
      </w:r>
      <w:r w:rsidR="00C67F0D">
        <w:rPr>
          <w:lang w:val="ru-RU"/>
        </w:rPr>
        <w:t>системы, так и клиентам компании;</w:t>
      </w:r>
    </w:p>
    <w:p w14:paraId="007E6734" w14:textId="77777777" w:rsidR="0011656A" w:rsidRDefault="0011656A" w:rsidP="00315240">
      <w:pPr>
        <w:pStyle w:val="ab"/>
        <w:numPr>
          <w:ilvl w:val="0"/>
          <w:numId w:val="1"/>
        </w:numPr>
        <w:rPr>
          <w:lang w:val="ru-RU"/>
        </w:rPr>
      </w:pPr>
      <w:r w:rsidRPr="003E548F">
        <w:rPr>
          <w:lang w:val="ru-RU"/>
        </w:rPr>
        <w:t>Гибкие настройки расчета сервисных сборов для клиента;</w:t>
      </w:r>
    </w:p>
    <w:p w14:paraId="0C49DDE8" w14:textId="77777777" w:rsidR="003E548F" w:rsidRPr="003E548F" w:rsidRDefault="003E548F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Автоматический контроль корректности расчета сервисных сборов сотрудником;</w:t>
      </w:r>
    </w:p>
    <w:p w14:paraId="08D2C09D" w14:textId="77777777" w:rsidR="0011656A" w:rsidRDefault="003E548F" w:rsidP="00315240">
      <w:pPr>
        <w:pStyle w:val="ab"/>
        <w:numPr>
          <w:ilvl w:val="0"/>
          <w:numId w:val="1"/>
        </w:numPr>
        <w:rPr>
          <w:lang w:val="ru-RU"/>
        </w:rPr>
      </w:pPr>
      <w:r w:rsidRPr="003E548F">
        <w:rPr>
          <w:lang w:val="ru-RU"/>
        </w:rPr>
        <w:t>Согласование и контроль исполнения заявок на оплату</w:t>
      </w:r>
      <w:r>
        <w:rPr>
          <w:lang w:val="ru-RU"/>
        </w:rPr>
        <w:t xml:space="preserve"> счетов</w:t>
      </w:r>
      <w:r w:rsidR="0011656A">
        <w:rPr>
          <w:lang w:val="ru-RU"/>
        </w:rPr>
        <w:t>;</w:t>
      </w:r>
    </w:p>
    <w:p w14:paraId="1833EFE9" w14:textId="77777777" w:rsidR="0011656A" w:rsidRDefault="0011656A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Контроль оплат от клиентов;</w:t>
      </w:r>
    </w:p>
    <w:p w14:paraId="1B878790" w14:textId="77777777" w:rsidR="00C67F0D" w:rsidRDefault="00C67F0D" w:rsidP="0031524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Создание первичной документации;</w:t>
      </w:r>
    </w:p>
    <w:p w14:paraId="39686D34" w14:textId="77777777" w:rsidR="00C67F0D" w:rsidRPr="00C67F0D" w:rsidRDefault="00C67F0D" w:rsidP="00C67F0D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</w:t>
      </w:r>
      <w:r w:rsidR="00345682">
        <w:rPr>
          <w:lang w:val="ru-RU"/>
        </w:rPr>
        <w:t>а</w:t>
      </w:r>
      <w:r>
        <w:rPr>
          <w:lang w:val="ru-RU"/>
        </w:rPr>
        <w:t xml:space="preserve"> с модулями ЭДО;</w:t>
      </w:r>
    </w:p>
    <w:p w14:paraId="76322377" w14:textId="77777777" w:rsidR="009167A9" w:rsidRDefault="009167A9" w:rsidP="009167A9">
      <w:pPr>
        <w:pStyle w:val="ab"/>
        <w:rPr>
          <w:lang w:val="ru-RU"/>
        </w:rPr>
      </w:pPr>
    </w:p>
    <w:p w14:paraId="7C877DF8" w14:textId="77777777" w:rsidR="00565E1D" w:rsidRDefault="00565E1D" w:rsidP="00565E1D">
      <w:pPr>
        <w:pStyle w:val="1"/>
        <w:rPr>
          <w:lang w:val="ru-RU"/>
        </w:rPr>
      </w:pPr>
      <w:r>
        <w:rPr>
          <w:lang w:val="ru-RU"/>
        </w:rPr>
        <w:t>Дополнительные опции</w:t>
      </w:r>
    </w:p>
    <w:p w14:paraId="74F8891A" w14:textId="77777777" w:rsidR="00424B5C" w:rsidRPr="00424B5C" w:rsidRDefault="00424B5C" w:rsidP="00424B5C">
      <w:pPr>
        <w:rPr>
          <w:lang w:val="ru-RU"/>
        </w:rPr>
      </w:pPr>
    </w:p>
    <w:p w14:paraId="7DB0ADF1" w14:textId="77777777" w:rsidR="008B2BA2" w:rsidRDefault="00424B5C" w:rsidP="008B2BA2">
      <w:pPr>
        <w:pStyle w:val="ab"/>
        <w:numPr>
          <w:ilvl w:val="0"/>
          <w:numId w:val="1"/>
        </w:numPr>
        <w:rPr>
          <w:lang w:val="ru-RU"/>
        </w:rPr>
      </w:pPr>
      <w:r w:rsidRPr="00424B5C">
        <w:rPr>
          <w:lang w:val="ru-RU"/>
        </w:rPr>
        <w:t>Планирование – представление целей предприятия в прогнозах и планах:</w:t>
      </w:r>
    </w:p>
    <w:p w14:paraId="7E0DEE5C" w14:textId="77777777" w:rsidR="00424B5C" w:rsidRPr="008B2BA2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8B2BA2">
        <w:rPr>
          <w:lang w:val="ru-RU"/>
        </w:rPr>
        <w:t>уточнение показателей, условий, требований и ограничений для планирования;</w:t>
      </w:r>
    </w:p>
    <w:p w14:paraId="777E2A57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балансирование системы планов.</w:t>
      </w:r>
    </w:p>
    <w:p w14:paraId="3E2B539A" w14:textId="77777777" w:rsidR="00424B5C" w:rsidRPr="00424B5C" w:rsidRDefault="00424B5C" w:rsidP="00424B5C">
      <w:pPr>
        <w:pStyle w:val="ab"/>
        <w:numPr>
          <w:ilvl w:val="0"/>
          <w:numId w:val="1"/>
        </w:numPr>
        <w:rPr>
          <w:lang w:val="ru-RU"/>
        </w:rPr>
      </w:pPr>
      <w:r w:rsidRPr="00424B5C">
        <w:rPr>
          <w:lang w:val="ru-RU"/>
        </w:rPr>
        <w:t>Оперативный учет:</w:t>
      </w:r>
    </w:p>
    <w:p w14:paraId="1F330880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решение задач управления и взаимодействия с внешним окружением;</w:t>
      </w:r>
    </w:p>
    <w:p w14:paraId="03D9C9E8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казначейство;</w:t>
      </w:r>
    </w:p>
    <w:p w14:paraId="55236D9F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автоматизация продаж, закупок, складской деятельности;</w:t>
      </w:r>
    </w:p>
    <w:p w14:paraId="4B314A46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управление обеспечением потребностей;</w:t>
      </w:r>
    </w:p>
    <w:p w14:paraId="3CFB2D48" w14:textId="77777777" w:rsidR="00424B5C" w:rsidRPr="00424B5C" w:rsidRDefault="008B2BA2" w:rsidP="008B2BA2">
      <w:pPr>
        <w:pStyle w:val="ab"/>
        <w:rPr>
          <w:lang w:val="ru-RU"/>
        </w:rPr>
      </w:pPr>
      <w:r>
        <w:rPr>
          <w:lang w:val="ru-RU"/>
        </w:rPr>
        <w:t xml:space="preserve">- </w:t>
      </w:r>
      <w:r w:rsidR="00424B5C" w:rsidRPr="00424B5C">
        <w:rPr>
          <w:lang w:val="ru-RU"/>
        </w:rPr>
        <w:t>отражение фактов хозяйственной деятельности.</w:t>
      </w:r>
    </w:p>
    <w:p w14:paraId="0B04F26F" w14:textId="77777777" w:rsidR="00424B5C" w:rsidRPr="00424B5C" w:rsidRDefault="00424B5C" w:rsidP="00424B5C">
      <w:pPr>
        <w:pStyle w:val="ab"/>
        <w:numPr>
          <w:ilvl w:val="0"/>
          <w:numId w:val="1"/>
        </w:numPr>
        <w:rPr>
          <w:lang w:val="ru-RU"/>
        </w:rPr>
      </w:pPr>
      <w:r w:rsidRPr="00424B5C">
        <w:rPr>
          <w:lang w:val="ru-RU"/>
        </w:rPr>
        <w:t>Мониторинг финансово-хозяйственной деятельности.</w:t>
      </w:r>
    </w:p>
    <w:p w14:paraId="57D5468B" w14:textId="77777777" w:rsidR="00424B5C" w:rsidRPr="00424B5C" w:rsidRDefault="00424B5C" w:rsidP="00424B5C">
      <w:pPr>
        <w:pStyle w:val="ab"/>
        <w:numPr>
          <w:ilvl w:val="0"/>
          <w:numId w:val="1"/>
        </w:numPr>
        <w:rPr>
          <w:lang w:val="ru-RU"/>
        </w:rPr>
      </w:pPr>
      <w:r w:rsidRPr="00424B5C">
        <w:rPr>
          <w:lang w:val="ru-RU"/>
        </w:rPr>
        <w:t>Анализ – исследование отклонений фактических результатов деятельности от запланированных или типичных значений.</w:t>
      </w:r>
    </w:p>
    <w:p w14:paraId="2C002182" w14:textId="77777777" w:rsidR="00565E1D" w:rsidRDefault="00565E1D" w:rsidP="00565E1D">
      <w:pPr>
        <w:rPr>
          <w:rFonts w:eastAsiaTheme="majorEastAsia"/>
          <w:lang w:val="ru-RU"/>
        </w:rPr>
      </w:pPr>
    </w:p>
    <w:p w14:paraId="1C1237FE" w14:textId="77777777" w:rsidR="002A1988" w:rsidRDefault="002A1988" w:rsidP="002A1988">
      <w:pPr>
        <w:pStyle w:val="1"/>
        <w:rPr>
          <w:lang w:val="ru-RU"/>
        </w:rPr>
      </w:pPr>
      <w:r>
        <w:rPr>
          <w:lang w:val="ru-RU"/>
        </w:rPr>
        <w:t>Возможности по интеграции</w:t>
      </w:r>
    </w:p>
    <w:p w14:paraId="01FAD4DB" w14:textId="77777777" w:rsidR="002A1988" w:rsidRDefault="007546A2" w:rsidP="007546A2">
      <w:pPr>
        <w:jc w:val="both"/>
        <w:rPr>
          <w:lang w:val="ru-RU"/>
        </w:rPr>
      </w:pPr>
      <w:r>
        <w:rPr>
          <w:lang w:val="ru-RU"/>
        </w:rPr>
        <w:t>Платформа на которой выполнено наше решение</w:t>
      </w:r>
      <w:r w:rsidR="002A1988">
        <w:rPr>
          <w:lang w:val="ru-RU"/>
        </w:rPr>
        <w:t xml:space="preserve"> имеет </w:t>
      </w:r>
      <w:r>
        <w:rPr>
          <w:lang w:val="ru-RU"/>
        </w:rPr>
        <w:t>возможности</w:t>
      </w:r>
      <w:r w:rsidR="002A1988">
        <w:rPr>
          <w:lang w:val="ru-RU"/>
        </w:rPr>
        <w:t xml:space="preserve"> для интеграции </w:t>
      </w:r>
      <w:r>
        <w:rPr>
          <w:lang w:val="ru-RU"/>
        </w:rPr>
        <w:t xml:space="preserve">практически </w:t>
      </w:r>
      <w:r w:rsidR="002A1988">
        <w:rPr>
          <w:lang w:val="ru-RU"/>
        </w:rPr>
        <w:t xml:space="preserve">с любыми ИТ </w:t>
      </w:r>
      <w:r w:rsidR="007C4AD0">
        <w:rPr>
          <w:lang w:val="ru-RU"/>
        </w:rPr>
        <w:t>системами</w:t>
      </w:r>
      <w:r w:rsidR="002A1988">
        <w:rPr>
          <w:lang w:val="ru-RU"/>
        </w:rPr>
        <w:t xml:space="preserve"> на рынке. </w:t>
      </w:r>
    </w:p>
    <w:p w14:paraId="0EC49746" w14:textId="77777777" w:rsidR="002A1988" w:rsidRDefault="002A1988" w:rsidP="00565E1D">
      <w:pPr>
        <w:rPr>
          <w:rFonts w:eastAsiaTheme="majorEastAsia"/>
          <w:lang w:val="ru-RU"/>
        </w:rPr>
      </w:pPr>
    </w:p>
    <w:p w14:paraId="26EC1760" w14:textId="77777777" w:rsidR="00F379CB" w:rsidRPr="00D170D8" w:rsidRDefault="00F379CB" w:rsidP="009167A9">
      <w:pPr>
        <w:pStyle w:val="1"/>
        <w:rPr>
          <w:lang w:val="ru-RU"/>
        </w:rPr>
      </w:pPr>
      <w:r w:rsidRPr="00F379CB">
        <w:rPr>
          <w:lang w:val="ru-RU"/>
        </w:rPr>
        <w:t>Функционал</w:t>
      </w:r>
    </w:p>
    <w:p w14:paraId="4A49782B" w14:textId="77777777" w:rsidR="00F379CB" w:rsidRPr="009167A9" w:rsidRDefault="00F379CB" w:rsidP="009167A9">
      <w:pPr>
        <w:rPr>
          <w:lang w:val="ru-RU"/>
        </w:rPr>
      </w:pPr>
    </w:p>
    <w:p w14:paraId="7F93EF98" w14:textId="77777777" w:rsidR="00121AAC" w:rsidRDefault="008307D2" w:rsidP="00121AAC">
      <w:pPr>
        <w:rPr>
          <w:lang w:val="ru-RU"/>
        </w:rPr>
      </w:pPr>
      <w:r w:rsidRPr="008307D2">
        <w:rPr>
          <w:lang w:val="ru-RU"/>
        </w:rPr>
        <w:t>1</w:t>
      </w:r>
      <w:r>
        <w:t>C</w:t>
      </w:r>
      <w:r w:rsidRPr="008307D2">
        <w:rPr>
          <w:lang w:val="ru-RU"/>
        </w:rPr>
        <w:t xml:space="preserve">: </w:t>
      </w:r>
      <w:r>
        <w:t>MICE</w:t>
      </w:r>
      <w:r w:rsidR="00F251B5" w:rsidRPr="00F251B5">
        <w:rPr>
          <w:lang w:val="ru-RU"/>
        </w:rPr>
        <w:t xml:space="preserve"> </w:t>
      </w:r>
      <w:r w:rsidR="008644A4">
        <w:rPr>
          <w:lang w:val="ru-RU"/>
        </w:rPr>
        <w:t>обладает гибким функционалом</w:t>
      </w:r>
      <w:r w:rsidR="008644A4" w:rsidRPr="008644A4">
        <w:rPr>
          <w:lang w:val="ru-RU"/>
        </w:rPr>
        <w:t>:</w:t>
      </w:r>
    </w:p>
    <w:p w14:paraId="695BA296" w14:textId="77777777" w:rsidR="008644A4" w:rsidRPr="00121AAC" w:rsidRDefault="008644A4" w:rsidP="00315240">
      <w:pPr>
        <w:pStyle w:val="ab"/>
        <w:numPr>
          <w:ilvl w:val="0"/>
          <w:numId w:val="3"/>
        </w:numPr>
        <w:rPr>
          <w:lang w:val="ru-RU"/>
        </w:rPr>
      </w:pPr>
      <w:r w:rsidRPr="00121AAC">
        <w:rPr>
          <w:lang w:val="ru-RU"/>
        </w:rPr>
        <w:t xml:space="preserve">Настраиваемые процессы </w:t>
      </w:r>
      <w:r w:rsidR="00992387">
        <w:rPr>
          <w:lang w:val="ru-RU"/>
        </w:rPr>
        <w:t>работы с заказами клиента</w:t>
      </w:r>
      <w:r w:rsidRPr="00121AAC">
        <w:rPr>
          <w:lang w:val="ru-RU"/>
        </w:rPr>
        <w:t>.</w:t>
      </w:r>
    </w:p>
    <w:p w14:paraId="7B7944CE" w14:textId="77777777" w:rsidR="008644A4" w:rsidRPr="00121AAC" w:rsidRDefault="008644A4" w:rsidP="00315240">
      <w:pPr>
        <w:pStyle w:val="ab"/>
        <w:numPr>
          <w:ilvl w:val="0"/>
          <w:numId w:val="3"/>
        </w:numPr>
        <w:rPr>
          <w:lang w:val="ru-RU"/>
        </w:rPr>
      </w:pPr>
      <w:r w:rsidRPr="00121AAC">
        <w:rPr>
          <w:lang w:val="ru-RU"/>
        </w:rPr>
        <w:t>Удобные и полнофункциональные интерфейсы работы с</w:t>
      </w:r>
      <w:r w:rsidR="00992387">
        <w:rPr>
          <w:lang w:val="ru-RU"/>
        </w:rPr>
        <w:t xml:space="preserve"> объектами системы</w:t>
      </w:r>
      <w:r w:rsidRPr="00121AAC">
        <w:rPr>
          <w:lang w:val="ru-RU"/>
        </w:rPr>
        <w:t>.</w:t>
      </w:r>
    </w:p>
    <w:p w14:paraId="76519DC0" w14:textId="77777777" w:rsidR="008644A4" w:rsidRPr="00121AAC" w:rsidRDefault="008644A4" w:rsidP="00315240">
      <w:pPr>
        <w:pStyle w:val="ab"/>
        <w:numPr>
          <w:ilvl w:val="0"/>
          <w:numId w:val="4"/>
        </w:numPr>
        <w:rPr>
          <w:lang w:val="ru-RU"/>
        </w:rPr>
      </w:pPr>
      <w:r w:rsidRPr="00121AAC">
        <w:rPr>
          <w:lang w:val="ru-RU"/>
        </w:rPr>
        <w:t xml:space="preserve">Поиск и фильтрация </w:t>
      </w:r>
    </w:p>
    <w:p w14:paraId="341DC5F6" w14:textId="77777777" w:rsidR="008644A4" w:rsidRPr="00121AAC" w:rsidRDefault="008644A4" w:rsidP="00315240">
      <w:pPr>
        <w:pStyle w:val="ab"/>
        <w:numPr>
          <w:ilvl w:val="1"/>
          <w:numId w:val="4"/>
        </w:numPr>
        <w:rPr>
          <w:lang w:val="ru-RU"/>
        </w:rPr>
      </w:pPr>
      <w:r w:rsidRPr="00121AAC">
        <w:rPr>
          <w:lang w:val="ru-RU"/>
        </w:rPr>
        <w:t xml:space="preserve">Поиск </w:t>
      </w:r>
      <w:r w:rsidR="000A1623">
        <w:rPr>
          <w:lang w:val="ru-RU"/>
        </w:rPr>
        <w:t>заказов/</w:t>
      </w:r>
      <w:r w:rsidRPr="00121AAC">
        <w:rPr>
          <w:lang w:val="ru-RU"/>
        </w:rPr>
        <w:t>документов по фильтрам, нас</w:t>
      </w:r>
      <w:r w:rsidR="002D2D7B">
        <w:rPr>
          <w:lang w:val="ru-RU"/>
        </w:rPr>
        <w:t xml:space="preserve">троенным на любые поля </w:t>
      </w:r>
      <w:r w:rsidR="00992387">
        <w:rPr>
          <w:lang w:val="ru-RU"/>
        </w:rPr>
        <w:t>заказа/документа</w:t>
      </w:r>
      <w:r w:rsidR="002D2D7B" w:rsidRPr="002D2D7B">
        <w:rPr>
          <w:lang w:val="ru-RU"/>
        </w:rPr>
        <w:t>;</w:t>
      </w:r>
    </w:p>
    <w:p w14:paraId="754047E7" w14:textId="77777777" w:rsidR="008644A4" w:rsidRPr="00121AAC" w:rsidRDefault="008644A4" w:rsidP="00315240">
      <w:pPr>
        <w:pStyle w:val="ab"/>
        <w:numPr>
          <w:ilvl w:val="1"/>
          <w:numId w:val="4"/>
        </w:numPr>
        <w:rPr>
          <w:lang w:val="ru-RU"/>
        </w:rPr>
      </w:pPr>
      <w:r w:rsidRPr="00121AAC">
        <w:rPr>
          <w:lang w:val="ru-RU"/>
        </w:rPr>
        <w:t>Полнотекстовый поиск докумен</w:t>
      </w:r>
      <w:r w:rsidR="002D2D7B">
        <w:rPr>
          <w:lang w:val="ru-RU"/>
        </w:rPr>
        <w:t>тов с учетом русской морфологии</w:t>
      </w:r>
      <w:r w:rsidR="002D2D7B" w:rsidRPr="002D2D7B">
        <w:rPr>
          <w:lang w:val="ru-RU"/>
        </w:rPr>
        <w:t>;</w:t>
      </w:r>
    </w:p>
    <w:p w14:paraId="3E136B72" w14:textId="77777777" w:rsidR="008644A4" w:rsidRPr="00121AAC" w:rsidRDefault="002D2D7B" w:rsidP="00315240">
      <w:pPr>
        <w:pStyle w:val="ab"/>
        <w:numPr>
          <w:ilvl w:val="1"/>
          <w:numId w:val="4"/>
        </w:numPr>
        <w:rPr>
          <w:lang w:val="ru-RU"/>
        </w:rPr>
      </w:pPr>
      <w:r>
        <w:rPr>
          <w:lang w:val="ru-RU"/>
        </w:rPr>
        <w:lastRenderedPageBreak/>
        <w:t>Настраиваемые представления.</w:t>
      </w:r>
    </w:p>
    <w:p w14:paraId="0A0DB814" w14:textId="77777777" w:rsidR="00957E6B" w:rsidRPr="00121AAC" w:rsidRDefault="00957E6B" w:rsidP="00315240">
      <w:pPr>
        <w:pStyle w:val="ab"/>
        <w:numPr>
          <w:ilvl w:val="0"/>
          <w:numId w:val="5"/>
        </w:numPr>
        <w:rPr>
          <w:lang w:val="ru-RU"/>
        </w:rPr>
      </w:pPr>
      <w:r w:rsidRPr="00121AAC">
        <w:rPr>
          <w:lang w:val="ru-RU"/>
        </w:rPr>
        <w:t>Оповещения системы</w:t>
      </w:r>
      <w:r w:rsidR="001105BC">
        <w:rPr>
          <w:lang w:val="ru-RU"/>
        </w:rPr>
        <w:t xml:space="preserve"> </w:t>
      </w:r>
      <w:r w:rsidR="002D2D7B">
        <w:rPr>
          <w:lang w:val="ru-RU"/>
        </w:rPr>
        <w:t xml:space="preserve">по </w:t>
      </w:r>
      <w:r w:rsidR="002D2D7B">
        <w:t>email</w:t>
      </w:r>
    </w:p>
    <w:p w14:paraId="4B5B8B91" w14:textId="77777777" w:rsidR="00957E6B" w:rsidRPr="00121AAC" w:rsidRDefault="00BD6FA7" w:rsidP="00315240">
      <w:pPr>
        <w:pStyle w:val="ab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всем событиям в системе</w:t>
      </w:r>
      <w:r w:rsidR="002D2D7B" w:rsidRPr="002D2D7B">
        <w:rPr>
          <w:lang w:val="ru-RU"/>
        </w:rPr>
        <w:t>;</w:t>
      </w:r>
    </w:p>
    <w:p w14:paraId="12060B47" w14:textId="77777777" w:rsidR="008644A4" w:rsidRPr="00121AAC" w:rsidRDefault="008644A4" w:rsidP="00315240">
      <w:pPr>
        <w:pStyle w:val="ab"/>
        <w:numPr>
          <w:ilvl w:val="0"/>
          <w:numId w:val="5"/>
        </w:numPr>
        <w:rPr>
          <w:lang w:val="ru-RU"/>
        </w:rPr>
      </w:pPr>
      <w:r w:rsidRPr="00121AAC">
        <w:rPr>
          <w:lang w:val="ru-RU"/>
        </w:rPr>
        <w:t>Контроль исполнительской дисциплины</w:t>
      </w:r>
      <w:r w:rsidR="00BD6FA7">
        <w:rPr>
          <w:lang w:val="ru-RU"/>
        </w:rPr>
        <w:t>/работа по задачам</w:t>
      </w:r>
      <w:r w:rsidRPr="00121AAC">
        <w:rPr>
          <w:lang w:val="ru-RU"/>
        </w:rPr>
        <w:t xml:space="preserve">. </w:t>
      </w:r>
    </w:p>
    <w:p w14:paraId="0CEB4EDB" w14:textId="77777777" w:rsidR="008644A4" w:rsidRPr="00BD6FA7" w:rsidRDefault="008644A4" w:rsidP="00BD6FA7">
      <w:pPr>
        <w:pStyle w:val="ab"/>
        <w:numPr>
          <w:ilvl w:val="1"/>
          <w:numId w:val="5"/>
        </w:numPr>
        <w:rPr>
          <w:lang w:val="ru-RU"/>
        </w:rPr>
      </w:pPr>
      <w:r w:rsidRPr="00121AAC">
        <w:rPr>
          <w:lang w:val="ru-RU"/>
        </w:rPr>
        <w:t>Контроль сроков</w:t>
      </w:r>
      <w:r w:rsidR="002D2D7B">
        <w:rPr>
          <w:lang w:val="ru-RU"/>
        </w:rPr>
        <w:t xml:space="preserve"> </w:t>
      </w:r>
      <w:r w:rsidR="00BD6FA7">
        <w:rPr>
          <w:lang w:val="ru-RU"/>
        </w:rPr>
        <w:t>выполнения задачи</w:t>
      </w:r>
      <w:r w:rsidR="002D2D7B">
        <w:t>;</w:t>
      </w:r>
    </w:p>
    <w:p w14:paraId="3A3CD38B" w14:textId="77777777" w:rsidR="008644A4" w:rsidRPr="00121AAC" w:rsidRDefault="008644A4" w:rsidP="00315240">
      <w:pPr>
        <w:pStyle w:val="ab"/>
        <w:numPr>
          <w:ilvl w:val="0"/>
          <w:numId w:val="6"/>
        </w:numPr>
        <w:rPr>
          <w:lang w:val="ru-RU"/>
        </w:rPr>
      </w:pPr>
      <w:r w:rsidRPr="00121AAC">
        <w:rPr>
          <w:lang w:val="ru-RU"/>
        </w:rPr>
        <w:t>Широкие возможности регистрации документов, нумерация документов</w:t>
      </w:r>
    </w:p>
    <w:p w14:paraId="4A8C46E0" w14:textId="77777777" w:rsidR="008644A4" w:rsidRPr="00121AAC" w:rsidRDefault="008644A4" w:rsidP="00315240">
      <w:pPr>
        <w:pStyle w:val="ab"/>
        <w:numPr>
          <w:ilvl w:val="1"/>
          <w:numId w:val="6"/>
        </w:numPr>
        <w:rPr>
          <w:lang w:val="ru-RU"/>
        </w:rPr>
      </w:pPr>
      <w:r w:rsidRPr="00121AAC">
        <w:rPr>
          <w:lang w:val="ru-RU"/>
        </w:rPr>
        <w:t xml:space="preserve">Автоматическая нумерация </w:t>
      </w:r>
      <w:r w:rsidR="00870769">
        <w:rPr>
          <w:lang w:val="ru-RU"/>
        </w:rPr>
        <w:t>всех документов в системе по заданному алгоритму</w:t>
      </w:r>
      <w:r w:rsidRPr="00121AAC">
        <w:rPr>
          <w:lang w:val="ru-RU"/>
        </w:rPr>
        <w:t>;</w:t>
      </w:r>
    </w:p>
    <w:p w14:paraId="0287CEE1" w14:textId="77777777" w:rsidR="008644A4" w:rsidRPr="00121AAC" w:rsidRDefault="008644A4" w:rsidP="00315240">
      <w:pPr>
        <w:pStyle w:val="ab"/>
        <w:numPr>
          <w:ilvl w:val="0"/>
          <w:numId w:val="6"/>
        </w:numPr>
        <w:rPr>
          <w:lang w:val="ru-RU"/>
        </w:rPr>
      </w:pPr>
      <w:r w:rsidRPr="00121AAC">
        <w:rPr>
          <w:lang w:val="ru-RU"/>
        </w:rPr>
        <w:t>Работа с файлами документов</w:t>
      </w:r>
    </w:p>
    <w:p w14:paraId="2F183680" w14:textId="77777777" w:rsidR="008644A4" w:rsidRPr="00121AAC" w:rsidRDefault="00870769" w:rsidP="00315240">
      <w:pPr>
        <w:pStyle w:val="ab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Возможность прикреплять практически к любым объектам системы </w:t>
      </w:r>
      <w:r w:rsidR="008644A4" w:rsidRPr="00121AAC">
        <w:rPr>
          <w:lang w:val="ru-RU"/>
        </w:rPr>
        <w:t xml:space="preserve"> </w:t>
      </w:r>
      <w:r w:rsidR="002D2D7B">
        <w:rPr>
          <w:lang w:val="ru-RU"/>
        </w:rPr>
        <w:t>произвольное количество файлов</w:t>
      </w:r>
      <w:r w:rsidR="008644A4" w:rsidRPr="00121AAC">
        <w:rPr>
          <w:lang w:val="ru-RU"/>
        </w:rPr>
        <w:t>. Возможность комментировать прикрепленные файлы.</w:t>
      </w:r>
    </w:p>
    <w:p w14:paraId="4EEF9F26" w14:textId="77777777" w:rsidR="008644A4" w:rsidRPr="00121AAC" w:rsidRDefault="001920F8" w:rsidP="00315240">
      <w:pPr>
        <w:pStyle w:val="ab"/>
        <w:numPr>
          <w:ilvl w:val="0"/>
          <w:numId w:val="7"/>
        </w:numPr>
        <w:rPr>
          <w:lang w:val="ru-RU"/>
        </w:rPr>
      </w:pPr>
      <w:r w:rsidRPr="00121AAC">
        <w:rPr>
          <w:lang w:val="ru-RU"/>
        </w:rPr>
        <w:t>Р</w:t>
      </w:r>
      <w:r w:rsidR="008644A4" w:rsidRPr="00121AAC">
        <w:rPr>
          <w:lang w:val="ru-RU"/>
        </w:rPr>
        <w:t xml:space="preserve">азграничение доступа </w:t>
      </w:r>
    </w:p>
    <w:p w14:paraId="59B94CB2" w14:textId="77777777" w:rsidR="002D2D7B" w:rsidRDefault="002D2D7B" w:rsidP="00315240">
      <w:pPr>
        <w:pStyle w:val="ab"/>
        <w:numPr>
          <w:ilvl w:val="1"/>
          <w:numId w:val="7"/>
        </w:numPr>
        <w:rPr>
          <w:lang w:val="ru-RU"/>
        </w:rPr>
      </w:pPr>
      <w:r>
        <w:rPr>
          <w:lang w:val="ru-RU"/>
        </w:rPr>
        <w:t>Разграничение доступа на основе ролей и правил</w:t>
      </w:r>
      <w:r w:rsidRPr="002D2D7B">
        <w:rPr>
          <w:lang w:val="ru-RU"/>
        </w:rPr>
        <w:t>;</w:t>
      </w:r>
    </w:p>
    <w:p w14:paraId="34C024FA" w14:textId="77777777" w:rsidR="0005442B" w:rsidRPr="000A1623" w:rsidRDefault="00AF067D" w:rsidP="00AF067D">
      <w:pPr>
        <w:pStyle w:val="ab"/>
        <w:numPr>
          <w:ilvl w:val="0"/>
          <w:numId w:val="7"/>
        </w:numPr>
        <w:rPr>
          <w:lang w:val="ru-RU"/>
        </w:rPr>
      </w:pPr>
      <w:r>
        <w:rPr>
          <w:lang w:val="ru-RU"/>
        </w:rPr>
        <w:t>Фиксация всех действий пользователей</w:t>
      </w:r>
    </w:p>
    <w:p w14:paraId="4A575C44" w14:textId="77777777" w:rsidR="00C91D2E" w:rsidRPr="000A1623" w:rsidRDefault="0081489A" w:rsidP="00AF067D">
      <w:pPr>
        <w:pStyle w:val="ab"/>
        <w:numPr>
          <w:ilvl w:val="0"/>
          <w:numId w:val="7"/>
        </w:numPr>
        <w:rPr>
          <w:lang w:val="ru-RU"/>
        </w:rPr>
      </w:pPr>
      <w:r>
        <w:rPr>
          <w:lang w:val="ru-RU"/>
        </w:rPr>
        <w:t>Возможность добавить неограниченное количество реквизитов практически во все объект системы, без программирования.</w:t>
      </w:r>
      <w:r w:rsidR="00C91D2E" w:rsidRPr="0005442B">
        <w:rPr>
          <w:lang w:val="ru-RU"/>
        </w:rPr>
        <w:br w:type="page"/>
      </w:r>
    </w:p>
    <w:p w14:paraId="147B878E" w14:textId="77777777" w:rsidR="00C2698D" w:rsidRDefault="00C2698D" w:rsidP="001F7D5C">
      <w:pPr>
        <w:pStyle w:val="1"/>
        <w:pageBreakBefore/>
        <w:rPr>
          <w:lang w:val="ru-RU"/>
        </w:rPr>
      </w:pPr>
      <w:r>
        <w:rPr>
          <w:lang w:val="ru-RU"/>
        </w:rPr>
        <w:lastRenderedPageBreak/>
        <w:t>Интерфейсы системы</w:t>
      </w:r>
    </w:p>
    <w:p w14:paraId="620C06CF" w14:textId="77777777" w:rsidR="001E24EB" w:rsidRDefault="00C84C05" w:rsidP="001F7D5C">
      <w:pPr>
        <w:pStyle w:val="3"/>
        <w:rPr>
          <w:lang w:val="ru-RU"/>
        </w:rPr>
      </w:pPr>
      <w:r>
        <w:rPr>
          <w:lang w:val="ru-RU"/>
        </w:rPr>
        <w:t>Журнал заказов клиентов</w:t>
      </w:r>
    </w:p>
    <w:p w14:paraId="026E2432" w14:textId="77777777" w:rsidR="001E24EB" w:rsidRDefault="001E24EB" w:rsidP="001E24EB">
      <w:pPr>
        <w:rPr>
          <w:noProof/>
          <w:lang w:val="ru-RU" w:eastAsia="ru-RU" w:bidi="ar-SA"/>
        </w:rPr>
      </w:pPr>
    </w:p>
    <w:p w14:paraId="566F4258" w14:textId="77777777" w:rsidR="00C84C05" w:rsidRDefault="00EA0C80" w:rsidP="001E24E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358F8D6" wp14:editId="274EEAB5">
            <wp:extent cx="5229225" cy="163767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876"/>
                    <a:stretch/>
                  </pic:blipFill>
                  <pic:spPr bwMode="auto">
                    <a:xfrm>
                      <a:off x="0" y="0"/>
                      <a:ext cx="5234914" cy="163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0FBF2" w14:textId="77777777" w:rsidR="001E24EB" w:rsidRDefault="001E24EB" w:rsidP="001E24EB">
      <w:pPr>
        <w:rPr>
          <w:lang w:val="ru-RU"/>
        </w:rPr>
      </w:pPr>
    </w:p>
    <w:p w14:paraId="0EDE3275" w14:textId="77777777" w:rsidR="00DB13C8" w:rsidRDefault="007B129A" w:rsidP="008E50AE">
      <w:pPr>
        <w:pStyle w:val="3"/>
        <w:rPr>
          <w:lang w:val="ru-RU"/>
        </w:rPr>
      </w:pPr>
      <w:r>
        <w:rPr>
          <w:lang w:val="ru-RU"/>
        </w:rPr>
        <w:t>Журнал заявок на оплату счетов поставщикам</w:t>
      </w:r>
    </w:p>
    <w:p w14:paraId="7D42672D" w14:textId="77777777" w:rsidR="00DB13C8" w:rsidRDefault="00DB13C8" w:rsidP="00DB13C8">
      <w:pPr>
        <w:rPr>
          <w:noProof/>
          <w:lang w:val="ru-RU" w:eastAsia="ru-RU" w:bidi="ar-SA"/>
        </w:rPr>
      </w:pPr>
    </w:p>
    <w:p w14:paraId="777D1DC8" w14:textId="77777777" w:rsidR="007B129A" w:rsidRDefault="006F516C" w:rsidP="00DB13C8">
      <w:r>
        <w:rPr>
          <w:noProof/>
          <w:lang w:val="ru-RU" w:eastAsia="ru-RU" w:bidi="ar-SA"/>
        </w:rPr>
        <w:drawing>
          <wp:inline distT="0" distB="0" distL="0" distR="0" wp14:anchorId="198EE7BD" wp14:editId="1A5D0A2A">
            <wp:extent cx="5229225" cy="30364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61"/>
                    <a:stretch/>
                  </pic:blipFill>
                  <pic:spPr bwMode="auto">
                    <a:xfrm>
                      <a:off x="0" y="0"/>
                      <a:ext cx="5230510" cy="303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C8C5A" w14:textId="77777777" w:rsidR="00586FD4" w:rsidRDefault="00586FD4" w:rsidP="00DB13C8"/>
    <w:p w14:paraId="2ED11490" w14:textId="77777777" w:rsidR="00586FD4" w:rsidRDefault="003962D9" w:rsidP="00586FD4">
      <w:pPr>
        <w:pStyle w:val="3"/>
        <w:rPr>
          <w:lang w:val="ru-RU"/>
        </w:rPr>
      </w:pPr>
      <w:r>
        <w:rPr>
          <w:lang w:val="ru-RU"/>
        </w:rPr>
        <w:t>Заказ клиента</w:t>
      </w:r>
    </w:p>
    <w:p w14:paraId="260EB72C" w14:textId="77777777" w:rsidR="006F516C" w:rsidRPr="003962D9" w:rsidRDefault="006F516C" w:rsidP="00DB13C8">
      <w:pPr>
        <w:rPr>
          <w:lang w:val="ru-RU"/>
        </w:rPr>
      </w:pPr>
    </w:p>
    <w:p w14:paraId="1D95EB2D" w14:textId="77777777" w:rsidR="00586FD4" w:rsidRDefault="003962D9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E5BB230" wp14:editId="1ECFDFD7">
            <wp:extent cx="5940425" cy="981589"/>
            <wp:effectExtent l="0" t="0" r="317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EF2C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7CAED16" wp14:editId="2EF61E63">
            <wp:extent cx="5940425" cy="2823210"/>
            <wp:effectExtent l="0" t="0" r="317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йка получателей уведомления об установке статуса (создается задача пользователю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2BF3" w14:textId="77777777" w:rsidR="00E71814" w:rsidRDefault="00E71814" w:rsidP="00DB13C8">
      <w:pPr>
        <w:rPr>
          <w:lang w:val="ru-RU"/>
        </w:rPr>
      </w:pPr>
      <w:r>
        <w:rPr>
          <w:lang w:val="ru-RU"/>
        </w:rPr>
        <w:t>Настраиваемый список получателей уведомлений об изменении статуса мероприятия.</w:t>
      </w:r>
    </w:p>
    <w:p w14:paraId="5879CF42" w14:textId="77777777" w:rsidR="00E71814" w:rsidRDefault="00E71814" w:rsidP="00DB13C8">
      <w:pPr>
        <w:rPr>
          <w:lang w:val="ru-RU"/>
        </w:rPr>
      </w:pPr>
    </w:p>
    <w:p w14:paraId="541109D7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2F89B0D" wp14:editId="06610875">
            <wp:extent cx="5940425" cy="2339340"/>
            <wp:effectExtent l="0" t="0" r="3175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очник статусы мероприятий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6867" w14:textId="77777777" w:rsidR="00E71814" w:rsidRDefault="00E71814" w:rsidP="00DB13C8">
      <w:pPr>
        <w:rPr>
          <w:lang w:val="ru-RU"/>
        </w:rPr>
      </w:pPr>
      <w:r>
        <w:rPr>
          <w:lang w:val="ru-RU"/>
        </w:rPr>
        <w:t>Пополняемый классификатор статусов мероприятия.</w:t>
      </w:r>
    </w:p>
    <w:p w14:paraId="79B91573" w14:textId="77777777" w:rsidR="00E71814" w:rsidRDefault="00E71814" w:rsidP="00DB13C8">
      <w:pPr>
        <w:rPr>
          <w:lang w:val="ru-RU"/>
        </w:rPr>
      </w:pPr>
    </w:p>
    <w:p w14:paraId="4C78DB68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38E35F6" wp14:editId="11B906D2">
            <wp:extent cx="5940425" cy="1554480"/>
            <wp:effectExtent l="0" t="0" r="317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йка видимости реквизитов в зависимости от вида номенклатуры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FDB8" w14:textId="77777777" w:rsidR="00E71814" w:rsidRDefault="00E71814" w:rsidP="00DB13C8">
      <w:pPr>
        <w:rPr>
          <w:lang w:val="ru-RU"/>
        </w:rPr>
      </w:pPr>
      <w:r>
        <w:rPr>
          <w:lang w:val="ru-RU"/>
        </w:rPr>
        <w:t>Настройка видимости дополнительных реквизитов в зависимости от типа услуги.</w:t>
      </w:r>
    </w:p>
    <w:p w14:paraId="56636CFC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24761B6" wp14:editId="077C382C">
            <wp:extent cx="5940425" cy="3307715"/>
            <wp:effectExtent l="0" t="0" r="3175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очник. Типы номеров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E407" w14:textId="77777777" w:rsidR="00E71814" w:rsidRDefault="00E71814" w:rsidP="00DB13C8">
      <w:pPr>
        <w:rPr>
          <w:lang w:val="ru-RU"/>
        </w:rPr>
      </w:pPr>
      <w:r>
        <w:rPr>
          <w:lang w:val="ru-RU"/>
        </w:rPr>
        <w:t>Пополняемый классификатор типов номеров.</w:t>
      </w:r>
    </w:p>
    <w:p w14:paraId="5030AA46" w14:textId="77777777" w:rsidR="00E71814" w:rsidRDefault="00E71814" w:rsidP="00DB13C8">
      <w:pPr>
        <w:rPr>
          <w:lang w:val="ru-RU"/>
        </w:rPr>
      </w:pPr>
    </w:p>
    <w:p w14:paraId="76010F13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383942D" wp14:editId="29D868EB">
            <wp:extent cx="5940425" cy="3914140"/>
            <wp:effectExtent l="0" t="0" r="317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услуги питание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4F54" w14:textId="77777777" w:rsidR="00E71814" w:rsidRDefault="00E71814" w:rsidP="00DB13C8">
      <w:pPr>
        <w:rPr>
          <w:lang w:val="ru-RU"/>
        </w:rPr>
      </w:pPr>
      <w:r>
        <w:rPr>
          <w:lang w:val="ru-RU"/>
        </w:rPr>
        <w:t xml:space="preserve">Ввод услуги «Питание». </w:t>
      </w:r>
    </w:p>
    <w:p w14:paraId="6A6C1411" w14:textId="77777777" w:rsidR="003962D9" w:rsidRDefault="003962D9" w:rsidP="00DB13C8">
      <w:pPr>
        <w:rPr>
          <w:noProof/>
          <w:lang w:eastAsia="ru-RU" w:bidi="ar-SA"/>
        </w:rPr>
      </w:pPr>
    </w:p>
    <w:p w14:paraId="4F4AC61D" w14:textId="77777777" w:rsidR="00E71814" w:rsidRDefault="00E71814" w:rsidP="00DB13C8">
      <w:pPr>
        <w:rPr>
          <w:lang w:val="ru-RU"/>
        </w:rPr>
      </w:pPr>
    </w:p>
    <w:p w14:paraId="029F1CA2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6E3DBD1C" wp14:editId="518CCEC9">
            <wp:extent cx="5940425" cy="4387850"/>
            <wp:effectExtent l="0" t="0" r="3175" b="635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услуги проживание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A1B04" w14:textId="77777777" w:rsidR="00E71814" w:rsidRDefault="00E71814" w:rsidP="00DB13C8">
      <w:pPr>
        <w:rPr>
          <w:lang w:val="ru-RU"/>
        </w:rPr>
      </w:pPr>
      <w:r>
        <w:rPr>
          <w:lang w:val="ru-RU"/>
        </w:rPr>
        <w:t>Ввод услуги «Проживание». Доступны реквизиты «Отель» и «Тип номера».</w:t>
      </w:r>
    </w:p>
    <w:p w14:paraId="5D8B29B7" w14:textId="77777777" w:rsidR="00E71814" w:rsidRDefault="00E71814" w:rsidP="00DB13C8">
      <w:pPr>
        <w:rPr>
          <w:lang w:val="ru-RU"/>
        </w:rPr>
      </w:pPr>
    </w:p>
    <w:p w14:paraId="3ECC4A57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1E5D95A" wp14:editId="09D00D7E">
            <wp:extent cx="5940425" cy="3505200"/>
            <wp:effectExtent l="0" t="0" r="3175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атически созданные задачи по событиям изменения статуса мероприятия и заявки на расход ДС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C4EC" w14:textId="77777777" w:rsidR="00E71814" w:rsidRDefault="00E71814" w:rsidP="00DB13C8">
      <w:pPr>
        <w:rPr>
          <w:lang w:val="ru-RU"/>
        </w:rPr>
      </w:pPr>
      <w:r>
        <w:rPr>
          <w:lang w:val="ru-RU"/>
        </w:rPr>
        <w:t>Задачи по мероприятию формируются автоматически.</w:t>
      </w:r>
    </w:p>
    <w:p w14:paraId="222B58FE" w14:textId="77777777" w:rsidR="00E71814" w:rsidRDefault="00E71814" w:rsidP="00DB13C8">
      <w:pPr>
        <w:rPr>
          <w:lang w:val="ru-RU"/>
        </w:rPr>
      </w:pPr>
    </w:p>
    <w:p w14:paraId="7401D825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DA24C4E" wp14:editId="26560249">
            <wp:extent cx="5940425" cy="1382395"/>
            <wp:effectExtent l="0" t="0" r="3175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 поставщику и заявка на расход создаются автоматически из заказа клиент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F569" w14:textId="77777777" w:rsidR="00E71814" w:rsidRDefault="00E71814" w:rsidP="00DB13C8">
      <w:pPr>
        <w:rPr>
          <w:lang w:val="ru-RU"/>
        </w:rPr>
      </w:pPr>
      <w:r>
        <w:rPr>
          <w:lang w:val="ru-RU"/>
        </w:rPr>
        <w:t>Заказ поставщик создается автоматически на основании заявки клиента. Заявка на расход – на основании заказа.</w:t>
      </w:r>
    </w:p>
    <w:p w14:paraId="494C7B43" w14:textId="77777777" w:rsidR="00E71814" w:rsidRDefault="00E71814" w:rsidP="00DB13C8">
      <w:pPr>
        <w:rPr>
          <w:lang w:val="ru-RU"/>
        </w:rPr>
      </w:pPr>
    </w:p>
    <w:p w14:paraId="16218312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CA27BF7" wp14:editId="107A9D95">
            <wp:extent cx="5940425" cy="2519045"/>
            <wp:effectExtent l="0" t="0" r="3175" b="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по дате смены статуса  мероприятия прямо в заказе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E1931" w14:textId="77777777" w:rsidR="00E71814" w:rsidRDefault="00E71814" w:rsidP="00DB13C8">
      <w:pPr>
        <w:rPr>
          <w:lang w:val="ru-RU"/>
        </w:rPr>
      </w:pPr>
      <w:r>
        <w:rPr>
          <w:lang w:val="ru-RU"/>
        </w:rPr>
        <w:t>История изменения статуса видна прямо из заказа.</w:t>
      </w:r>
    </w:p>
    <w:p w14:paraId="18092380" w14:textId="77777777" w:rsidR="00E71814" w:rsidRDefault="00E71814" w:rsidP="00DB13C8">
      <w:pPr>
        <w:rPr>
          <w:lang w:val="ru-RU"/>
        </w:rPr>
      </w:pPr>
    </w:p>
    <w:p w14:paraId="31A3AFE8" w14:textId="77777777" w:rsidR="00E71814" w:rsidRDefault="00E71814" w:rsidP="00DB13C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AFC115B" wp14:editId="43329AB0">
            <wp:extent cx="4400550" cy="4876800"/>
            <wp:effectExtent l="0" t="0" r="0" b="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йка шаблона текста уведомления с данными из завявки клиента_заявки на расход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18EA" w14:textId="77777777" w:rsidR="00E71814" w:rsidRDefault="00E71814" w:rsidP="00DB13C8">
      <w:pPr>
        <w:rPr>
          <w:lang w:val="ru-RU"/>
        </w:rPr>
      </w:pPr>
      <w:r>
        <w:rPr>
          <w:lang w:val="ru-RU"/>
        </w:rPr>
        <w:t>Настройка шаблона текста уведомления об изменении статуса.</w:t>
      </w:r>
    </w:p>
    <w:p w14:paraId="6BE8CDB4" w14:textId="77777777" w:rsidR="00E71814" w:rsidRPr="00FA2E46" w:rsidRDefault="00E71814" w:rsidP="00DB13C8">
      <w:pPr>
        <w:rPr>
          <w:lang w:val="ru-RU"/>
        </w:rPr>
      </w:pPr>
    </w:p>
    <w:p w14:paraId="71F517A8" w14:textId="6E99487A" w:rsidR="00E71814" w:rsidRPr="00FA2E46" w:rsidRDefault="00E71814" w:rsidP="00FA2E46">
      <w:pPr>
        <w:spacing w:after="200" w:line="276" w:lineRule="auto"/>
      </w:pPr>
      <w:bookmarkStart w:id="1" w:name="_GoBack"/>
      <w:bookmarkEnd w:id="1"/>
    </w:p>
    <w:sectPr w:rsidR="00E71814" w:rsidRPr="00FA2E46" w:rsidSect="000C04D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9613" w14:textId="77777777" w:rsidR="00C015EC" w:rsidRDefault="00C015EC" w:rsidP="009E17B3">
      <w:r>
        <w:separator/>
      </w:r>
    </w:p>
  </w:endnote>
  <w:endnote w:type="continuationSeparator" w:id="0">
    <w:p w14:paraId="54D59768" w14:textId="77777777" w:rsidR="00C015EC" w:rsidRDefault="00C015EC" w:rsidP="009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9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4C02" w14:textId="77777777" w:rsidR="00C015EC" w:rsidRDefault="00C015EC" w:rsidP="009E17B3">
      <w:r>
        <w:separator/>
      </w:r>
    </w:p>
  </w:footnote>
  <w:footnote w:type="continuationSeparator" w:id="0">
    <w:p w14:paraId="52925729" w14:textId="77777777" w:rsidR="00C015EC" w:rsidRDefault="00C015EC" w:rsidP="009E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font299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font299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font299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font299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font299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font299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font299"/>
        <w:b/>
        <w:color w:val="000000"/>
        <w:sz w:val="22"/>
      </w:rPr>
    </w:lvl>
  </w:abstractNum>
  <w:abstractNum w:abstractNumId="1">
    <w:nsid w:val="009175B0"/>
    <w:multiLevelType w:val="hybridMultilevel"/>
    <w:tmpl w:val="E0C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3E65"/>
    <w:multiLevelType w:val="multilevel"/>
    <w:tmpl w:val="2DDEF0A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290008B"/>
    <w:multiLevelType w:val="hybridMultilevel"/>
    <w:tmpl w:val="F2EA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C2E"/>
    <w:multiLevelType w:val="hybridMultilevel"/>
    <w:tmpl w:val="BEB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51944"/>
    <w:multiLevelType w:val="hybridMultilevel"/>
    <w:tmpl w:val="F1F2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7C8"/>
    <w:multiLevelType w:val="hybridMultilevel"/>
    <w:tmpl w:val="0C38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B4595"/>
    <w:multiLevelType w:val="hybridMultilevel"/>
    <w:tmpl w:val="6EC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04CE"/>
    <w:multiLevelType w:val="hybridMultilevel"/>
    <w:tmpl w:val="017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A4EBD"/>
    <w:multiLevelType w:val="hybridMultilevel"/>
    <w:tmpl w:val="F832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30C14"/>
    <w:multiLevelType w:val="hybridMultilevel"/>
    <w:tmpl w:val="28A23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8D6"/>
    <w:multiLevelType w:val="hybridMultilevel"/>
    <w:tmpl w:val="08CCE6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1D150B6"/>
    <w:multiLevelType w:val="hybridMultilevel"/>
    <w:tmpl w:val="5EDE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E6D3C"/>
    <w:multiLevelType w:val="hybridMultilevel"/>
    <w:tmpl w:val="BB4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51068"/>
    <w:multiLevelType w:val="hybridMultilevel"/>
    <w:tmpl w:val="1310B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17E"/>
    <w:multiLevelType w:val="hybridMultilevel"/>
    <w:tmpl w:val="84D0B0A8"/>
    <w:lvl w:ilvl="0" w:tplc="9E6E81A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A516B61"/>
    <w:multiLevelType w:val="hybridMultilevel"/>
    <w:tmpl w:val="8C4E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321845"/>
    <w:multiLevelType w:val="hybridMultilevel"/>
    <w:tmpl w:val="ADECC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E7425"/>
    <w:multiLevelType w:val="hybridMultilevel"/>
    <w:tmpl w:val="DEE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F5E65"/>
    <w:multiLevelType w:val="hybridMultilevel"/>
    <w:tmpl w:val="28C4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148F9"/>
    <w:multiLevelType w:val="hybridMultilevel"/>
    <w:tmpl w:val="84D6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E64EB"/>
    <w:multiLevelType w:val="hybridMultilevel"/>
    <w:tmpl w:val="CAFE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50C65"/>
    <w:multiLevelType w:val="multilevel"/>
    <w:tmpl w:val="4AF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C49F9"/>
    <w:multiLevelType w:val="hybridMultilevel"/>
    <w:tmpl w:val="12E6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1A50"/>
    <w:multiLevelType w:val="hybridMultilevel"/>
    <w:tmpl w:val="3878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98"/>
    <w:multiLevelType w:val="hybridMultilevel"/>
    <w:tmpl w:val="B8F6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593"/>
    <w:multiLevelType w:val="hybridMultilevel"/>
    <w:tmpl w:val="2B00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10936"/>
    <w:multiLevelType w:val="hybridMultilevel"/>
    <w:tmpl w:val="3840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46895"/>
    <w:multiLevelType w:val="hybridMultilevel"/>
    <w:tmpl w:val="BA249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87538"/>
    <w:multiLevelType w:val="hybridMultilevel"/>
    <w:tmpl w:val="7A7A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71D32"/>
    <w:multiLevelType w:val="hybridMultilevel"/>
    <w:tmpl w:val="80E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D6219"/>
    <w:multiLevelType w:val="hybridMultilevel"/>
    <w:tmpl w:val="51D4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02BC"/>
    <w:multiLevelType w:val="hybridMultilevel"/>
    <w:tmpl w:val="0ED8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F1FDD"/>
    <w:multiLevelType w:val="hybridMultilevel"/>
    <w:tmpl w:val="F3C0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8403D"/>
    <w:multiLevelType w:val="hybridMultilevel"/>
    <w:tmpl w:val="462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F37C3"/>
    <w:multiLevelType w:val="hybridMultilevel"/>
    <w:tmpl w:val="D7E0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020B9"/>
    <w:multiLevelType w:val="hybridMultilevel"/>
    <w:tmpl w:val="2B327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6"/>
  </w:num>
  <w:num w:numId="4">
    <w:abstractNumId w:val="10"/>
  </w:num>
  <w:num w:numId="5">
    <w:abstractNumId w:val="3"/>
  </w:num>
  <w:num w:numId="6">
    <w:abstractNumId w:val="28"/>
  </w:num>
  <w:num w:numId="7">
    <w:abstractNumId w:val="14"/>
  </w:num>
  <w:num w:numId="8">
    <w:abstractNumId w:val="1"/>
  </w:num>
  <w:num w:numId="9">
    <w:abstractNumId w:val="2"/>
  </w:num>
  <w:num w:numId="10">
    <w:abstractNumId w:val="32"/>
  </w:num>
  <w:num w:numId="11">
    <w:abstractNumId w:val="17"/>
  </w:num>
  <w:num w:numId="12">
    <w:abstractNumId w:val="8"/>
  </w:num>
  <w:num w:numId="13">
    <w:abstractNumId w:val="6"/>
  </w:num>
  <w:num w:numId="14">
    <w:abstractNumId w:val="31"/>
  </w:num>
  <w:num w:numId="15">
    <w:abstractNumId w:val="16"/>
  </w:num>
  <w:num w:numId="16">
    <w:abstractNumId w:val="20"/>
  </w:num>
  <w:num w:numId="17">
    <w:abstractNumId w:val="33"/>
  </w:num>
  <w:num w:numId="18">
    <w:abstractNumId w:val="5"/>
  </w:num>
  <w:num w:numId="19">
    <w:abstractNumId w:val="23"/>
  </w:num>
  <w:num w:numId="20">
    <w:abstractNumId w:val="26"/>
  </w:num>
  <w:num w:numId="21">
    <w:abstractNumId w:val="13"/>
  </w:num>
  <w:num w:numId="22">
    <w:abstractNumId w:val="27"/>
  </w:num>
  <w:num w:numId="23">
    <w:abstractNumId w:val="9"/>
  </w:num>
  <w:num w:numId="24">
    <w:abstractNumId w:val="30"/>
  </w:num>
  <w:num w:numId="25">
    <w:abstractNumId w:val="18"/>
  </w:num>
  <w:num w:numId="26">
    <w:abstractNumId w:val="4"/>
  </w:num>
  <w:num w:numId="27">
    <w:abstractNumId w:val="34"/>
  </w:num>
  <w:num w:numId="28">
    <w:abstractNumId w:val="35"/>
  </w:num>
  <w:num w:numId="29">
    <w:abstractNumId w:val="29"/>
  </w:num>
  <w:num w:numId="30">
    <w:abstractNumId w:val="12"/>
  </w:num>
  <w:num w:numId="31">
    <w:abstractNumId w:val="19"/>
  </w:num>
  <w:num w:numId="32">
    <w:abstractNumId w:val="11"/>
  </w:num>
  <w:num w:numId="33">
    <w:abstractNumId w:val="7"/>
  </w:num>
  <w:num w:numId="34">
    <w:abstractNumId w:val="15"/>
  </w:num>
  <w:num w:numId="35">
    <w:abstractNumId w:val="24"/>
  </w:num>
  <w:num w:numId="3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A"/>
    <w:rsid w:val="00002BDB"/>
    <w:rsid w:val="00010B2A"/>
    <w:rsid w:val="000165FB"/>
    <w:rsid w:val="00021210"/>
    <w:rsid w:val="00023BE8"/>
    <w:rsid w:val="00027024"/>
    <w:rsid w:val="00032B0A"/>
    <w:rsid w:val="0003346E"/>
    <w:rsid w:val="000411DD"/>
    <w:rsid w:val="00043C24"/>
    <w:rsid w:val="0004755B"/>
    <w:rsid w:val="0005442B"/>
    <w:rsid w:val="000745A8"/>
    <w:rsid w:val="0007463F"/>
    <w:rsid w:val="000841DA"/>
    <w:rsid w:val="000A1623"/>
    <w:rsid w:val="000A3444"/>
    <w:rsid w:val="000C04D9"/>
    <w:rsid w:val="000C302F"/>
    <w:rsid w:val="000D7AA7"/>
    <w:rsid w:val="000E657E"/>
    <w:rsid w:val="000F56C8"/>
    <w:rsid w:val="00100375"/>
    <w:rsid w:val="001105BC"/>
    <w:rsid w:val="00113CD7"/>
    <w:rsid w:val="0011656A"/>
    <w:rsid w:val="001206FA"/>
    <w:rsid w:val="00121AAC"/>
    <w:rsid w:val="00122E7E"/>
    <w:rsid w:val="00126060"/>
    <w:rsid w:val="0012622F"/>
    <w:rsid w:val="00156C16"/>
    <w:rsid w:val="00173916"/>
    <w:rsid w:val="00181AC0"/>
    <w:rsid w:val="001902AE"/>
    <w:rsid w:val="00190539"/>
    <w:rsid w:val="001920F8"/>
    <w:rsid w:val="0019290A"/>
    <w:rsid w:val="001945BB"/>
    <w:rsid w:val="0019730D"/>
    <w:rsid w:val="001A04C9"/>
    <w:rsid w:val="001A32C4"/>
    <w:rsid w:val="001A74BE"/>
    <w:rsid w:val="001C03EE"/>
    <w:rsid w:val="001C51AA"/>
    <w:rsid w:val="001D294A"/>
    <w:rsid w:val="001D64EE"/>
    <w:rsid w:val="001E24EB"/>
    <w:rsid w:val="001F2854"/>
    <w:rsid w:val="001F3A2E"/>
    <w:rsid w:val="001F4728"/>
    <w:rsid w:val="001F7AE4"/>
    <w:rsid w:val="001F7D5C"/>
    <w:rsid w:val="00204675"/>
    <w:rsid w:val="00205748"/>
    <w:rsid w:val="00207444"/>
    <w:rsid w:val="00223080"/>
    <w:rsid w:val="00225F7A"/>
    <w:rsid w:val="00230CEA"/>
    <w:rsid w:val="00230DE0"/>
    <w:rsid w:val="00234DC4"/>
    <w:rsid w:val="0025265C"/>
    <w:rsid w:val="00261F50"/>
    <w:rsid w:val="00270455"/>
    <w:rsid w:val="002714A5"/>
    <w:rsid w:val="002762B8"/>
    <w:rsid w:val="0028798D"/>
    <w:rsid w:val="002A1988"/>
    <w:rsid w:val="002A6C38"/>
    <w:rsid w:val="002C13F0"/>
    <w:rsid w:val="002C7E9F"/>
    <w:rsid w:val="002D286F"/>
    <w:rsid w:val="002D2D7B"/>
    <w:rsid w:val="002E0766"/>
    <w:rsid w:val="002E2179"/>
    <w:rsid w:val="003033BE"/>
    <w:rsid w:val="00307158"/>
    <w:rsid w:val="00313632"/>
    <w:rsid w:val="00315240"/>
    <w:rsid w:val="00316720"/>
    <w:rsid w:val="00326C80"/>
    <w:rsid w:val="00330BF0"/>
    <w:rsid w:val="003311D2"/>
    <w:rsid w:val="00343C37"/>
    <w:rsid w:val="00345682"/>
    <w:rsid w:val="00350323"/>
    <w:rsid w:val="00351D44"/>
    <w:rsid w:val="00354FB0"/>
    <w:rsid w:val="003645FF"/>
    <w:rsid w:val="003661E6"/>
    <w:rsid w:val="00366613"/>
    <w:rsid w:val="00367E71"/>
    <w:rsid w:val="00371166"/>
    <w:rsid w:val="003812AC"/>
    <w:rsid w:val="0038786F"/>
    <w:rsid w:val="00393274"/>
    <w:rsid w:val="003962D9"/>
    <w:rsid w:val="003B6663"/>
    <w:rsid w:val="003C253B"/>
    <w:rsid w:val="003D6CC9"/>
    <w:rsid w:val="003E1B05"/>
    <w:rsid w:val="003E548F"/>
    <w:rsid w:val="003F0B8F"/>
    <w:rsid w:val="003F205B"/>
    <w:rsid w:val="003F7F77"/>
    <w:rsid w:val="00401E15"/>
    <w:rsid w:val="004129A5"/>
    <w:rsid w:val="004206AF"/>
    <w:rsid w:val="00424B5C"/>
    <w:rsid w:val="00427777"/>
    <w:rsid w:val="00441D2D"/>
    <w:rsid w:val="00443ABF"/>
    <w:rsid w:val="00445A67"/>
    <w:rsid w:val="004511D0"/>
    <w:rsid w:val="00452C98"/>
    <w:rsid w:val="004632FC"/>
    <w:rsid w:val="0046714C"/>
    <w:rsid w:val="004731B8"/>
    <w:rsid w:val="00474439"/>
    <w:rsid w:val="00482797"/>
    <w:rsid w:val="00491BD9"/>
    <w:rsid w:val="00494577"/>
    <w:rsid w:val="004A10C1"/>
    <w:rsid w:val="004A4F4A"/>
    <w:rsid w:val="004B5139"/>
    <w:rsid w:val="004D413D"/>
    <w:rsid w:val="004E2117"/>
    <w:rsid w:val="004E3D54"/>
    <w:rsid w:val="004E6088"/>
    <w:rsid w:val="004E6EC7"/>
    <w:rsid w:val="004E73F2"/>
    <w:rsid w:val="004F50FE"/>
    <w:rsid w:val="0050330A"/>
    <w:rsid w:val="00504FA2"/>
    <w:rsid w:val="005121AB"/>
    <w:rsid w:val="00514918"/>
    <w:rsid w:val="00517BE9"/>
    <w:rsid w:val="00517EDA"/>
    <w:rsid w:val="005220DD"/>
    <w:rsid w:val="00522722"/>
    <w:rsid w:val="0052494E"/>
    <w:rsid w:val="00542476"/>
    <w:rsid w:val="00551C28"/>
    <w:rsid w:val="00552B37"/>
    <w:rsid w:val="00565E1D"/>
    <w:rsid w:val="00572682"/>
    <w:rsid w:val="0057296F"/>
    <w:rsid w:val="00582A1E"/>
    <w:rsid w:val="00583E00"/>
    <w:rsid w:val="00586FD4"/>
    <w:rsid w:val="00596046"/>
    <w:rsid w:val="005961DC"/>
    <w:rsid w:val="005A11B1"/>
    <w:rsid w:val="005A2EDF"/>
    <w:rsid w:val="005A319C"/>
    <w:rsid w:val="005A571D"/>
    <w:rsid w:val="005A632F"/>
    <w:rsid w:val="005C789D"/>
    <w:rsid w:val="005D3956"/>
    <w:rsid w:val="005D6C38"/>
    <w:rsid w:val="005F74D7"/>
    <w:rsid w:val="00611FDC"/>
    <w:rsid w:val="0062292F"/>
    <w:rsid w:val="0062480F"/>
    <w:rsid w:val="00635AA5"/>
    <w:rsid w:val="00655BF4"/>
    <w:rsid w:val="00662AB6"/>
    <w:rsid w:val="006777DC"/>
    <w:rsid w:val="00697F20"/>
    <w:rsid w:val="006A2DA5"/>
    <w:rsid w:val="006A417D"/>
    <w:rsid w:val="006B7546"/>
    <w:rsid w:val="006C654A"/>
    <w:rsid w:val="006D3BF6"/>
    <w:rsid w:val="006E08D7"/>
    <w:rsid w:val="006E3948"/>
    <w:rsid w:val="006F516C"/>
    <w:rsid w:val="006F5609"/>
    <w:rsid w:val="00704E6C"/>
    <w:rsid w:val="0070737D"/>
    <w:rsid w:val="00715397"/>
    <w:rsid w:val="007160C2"/>
    <w:rsid w:val="00732E97"/>
    <w:rsid w:val="00735E39"/>
    <w:rsid w:val="007410F7"/>
    <w:rsid w:val="00741B35"/>
    <w:rsid w:val="0074449C"/>
    <w:rsid w:val="00745CC5"/>
    <w:rsid w:val="007546A2"/>
    <w:rsid w:val="00756500"/>
    <w:rsid w:val="00764BDE"/>
    <w:rsid w:val="007746C0"/>
    <w:rsid w:val="007762DB"/>
    <w:rsid w:val="00780503"/>
    <w:rsid w:val="00787059"/>
    <w:rsid w:val="0079587D"/>
    <w:rsid w:val="007A0581"/>
    <w:rsid w:val="007A3E57"/>
    <w:rsid w:val="007A42D4"/>
    <w:rsid w:val="007A483A"/>
    <w:rsid w:val="007A48BE"/>
    <w:rsid w:val="007A7255"/>
    <w:rsid w:val="007B129A"/>
    <w:rsid w:val="007C4AD0"/>
    <w:rsid w:val="007C4E30"/>
    <w:rsid w:val="007D31FB"/>
    <w:rsid w:val="007D37A1"/>
    <w:rsid w:val="007E32F3"/>
    <w:rsid w:val="007E51D8"/>
    <w:rsid w:val="007E7F94"/>
    <w:rsid w:val="007F00CC"/>
    <w:rsid w:val="007F0EDA"/>
    <w:rsid w:val="00802BB6"/>
    <w:rsid w:val="0081489A"/>
    <w:rsid w:val="00814AA5"/>
    <w:rsid w:val="00816BAC"/>
    <w:rsid w:val="008173F0"/>
    <w:rsid w:val="008216E3"/>
    <w:rsid w:val="00824023"/>
    <w:rsid w:val="008307D2"/>
    <w:rsid w:val="00835668"/>
    <w:rsid w:val="0083724D"/>
    <w:rsid w:val="00841377"/>
    <w:rsid w:val="00842D1D"/>
    <w:rsid w:val="00851620"/>
    <w:rsid w:val="00855D1F"/>
    <w:rsid w:val="008644A4"/>
    <w:rsid w:val="00870769"/>
    <w:rsid w:val="00874B74"/>
    <w:rsid w:val="00885A4D"/>
    <w:rsid w:val="008865C3"/>
    <w:rsid w:val="00896076"/>
    <w:rsid w:val="00897F52"/>
    <w:rsid w:val="008A1574"/>
    <w:rsid w:val="008A337F"/>
    <w:rsid w:val="008B2BA2"/>
    <w:rsid w:val="008E148D"/>
    <w:rsid w:val="008E221F"/>
    <w:rsid w:val="008E2E14"/>
    <w:rsid w:val="008E50AE"/>
    <w:rsid w:val="008E5CE7"/>
    <w:rsid w:val="008E7B37"/>
    <w:rsid w:val="008F59AC"/>
    <w:rsid w:val="008F6A87"/>
    <w:rsid w:val="00914085"/>
    <w:rsid w:val="009167A9"/>
    <w:rsid w:val="009204AF"/>
    <w:rsid w:val="00925F40"/>
    <w:rsid w:val="00927AAB"/>
    <w:rsid w:val="009462E9"/>
    <w:rsid w:val="00950954"/>
    <w:rsid w:val="009512DB"/>
    <w:rsid w:val="00951DD3"/>
    <w:rsid w:val="00952699"/>
    <w:rsid w:val="0095529B"/>
    <w:rsid w:val="00957E6B"/>
    <w:rsid w:val="00966C13"/>
    <w:rsid w:val="009764F6"/>
    <w:rsid w:val="00984B7E"/>
    <w:rsid w:val="009913AE"/>
    <w:rsid w:val="00992387"/>
    <w:rsid w:val="0099283F"/>
    <w:rsid w:val="009930BC"/>
    <w:rsid w:val="009A0A67"/>
    <w:rsid w:val="009A4879"/>
    <w:rsid w:val="009B5081"/>
    <w:rsid w:val="009B50B6"/>
    <w:rsid w:val="009D13D7"/>
    <w:rsid w:val="009E17B3"/>
    <w:rsid w:val="009F39A7"/>
    <w:rsid w:val="00A01BB3"/>
    <w:rsid w:val="00A0465C"/>
    <w:rsid w:val="00A10E3D"/>
    <w:rsid w:val="00A23AC6"/>
    <w:rsid w:val="00A32F34"/>
    <w:rsid w:val="00A37D0E"/>
    <w:rsid w:val="00A44459"/>
    <w:rsid w:val="00A477CA"/>
    <w:rsid w:val="00A47801"/>
    <w:rsid w:val="00A558A0"/>
    <w:rsid w:val="00A6546E"/>
    <w:rsid w:val="00A75D2F"/>
    <w:rsid w:val="00A8402A"/>
    <w:rsid w:val="00A86A11"/>
    <w:rsid w:val="00A8737F"/>
    <w:rsid w:val="00A910CF"/>
    <w:rsid w:val="00A931AA"/>
    <w:rsid w:val="00AA1527"/>
    <w:rsid w:val="00AA1C69"/>
    <w:rsid w:val="00AA77CF"/>
    <w:rsid w:val="00AB056E"/>
    <w:rsid w:val="00AB3697"/>
    <w:rsid w:val="00AB42D2"/>
    <w:rsid w:val="00AC50D4"/>
    <w:rsid w:val="00AE009B"/>
    <w:rsid w:val="00AE3027"/>
    <w:rsid w:val="00AF067D"/>
    <w:rsid w:val="00B03E05"/>
    <w:rsid w:val="00B0631C"/>
    <w:rsid w:val="00B10429"/>
    <w:rsid w:val="00B162D9"/>
    <w:rsid w:val="00B222A6"/>
    <w:rsid w:val="00B26929"/>
    <w:rsid w:val="00B30268"/>
    <w:rsid w:val="00B3702D"/>
    <w:rsid w:val="00B40513"/>
    <w:rsid w:val="00B40AA3"/>
    <w:rsid w:val="00B413F9"/>
    <w:rsid w:val="00B52302"/>
    <w:rsid w:val="00B666FF"/>
    <w:rsid w:val="00B83DA2"/>
    <w:rsid w:val="00B84B01"/>
    <w:rsid w:val="00B8567F"/>
    <w:rsid w:val="00B868D8"/>
    <w:rsid w:val="00B9229E"/>
    <w:rsid w:val="00B944A2"/>
    <w:rsid w:val="00BD2D2A"/>
    <w:rsid w:val="00BD6FA7"/>
    <w:rsid w:val="00BF6813"/>
    <w:rsid w:val="00BF6CCB"/>
    <w:rsid w:val="00C015EC"/>
    <w:rsid w:val="00C203AD"/>
    <w:rsid w:val="00C22317"/>
    <w:rsid w:val="00C23488"/>
    <w:rsid w:val="00C2698D"/>
    <w:rsid w:val="00C356F3"/>
    <w:rsid w:val="00C41014"/>
    <w:rsid w:val="00C528B2"/>
    <w:rsid w:val="00C67F0D"/>
    <w:rsid w:val="00C71AAC"/>
    <w:rsid w:val="00C728D0"/>
    <w:rsid w:val="00C831FD"/>
    <w:rsid w:val="00C84C05"/>
    <w:rsid w:val="00C91D2E"/>
    <w:rsid w:val="00CB2740"/>
    <w:rsid w:val="00CB3C5F"/>
    <w:rsid w:val="00CB53F4"/>
    <w:rsid w:val="00CD71D2"/>
    <w:rsid w:val="00CE0EE3"/>
    <w:rsid w:val="00D026CD"/>
    <w:rsid w:val="00D028B8"/>
    <w:rsid w:val="00D077DD"/>
    <w:rsid w:val="00D170D8"/>
    <w:rsid w:val="00D22453"/>
    <w:rsid w:val="00D32CFF"/>
    <w:rsid w:val="00D55088"/>
    <w:rsid w:val="00D60841"/>
    <w:rsid w:val="00D641A6"/>
    <w:rsid w:val="00D67F18"/>
    <w:rsid w:val="00D775D3"/>
    <w:rsid w:val="00D80628"/>
    <w:rsid w:val="00D8766D"/>
    <w:rsid w:val="00D92DB6"/>
    <w:rsid w:val="00DA7C77"/>
    <w:rsid w:val="00DB13C8"/>
    <w:rsid w:val="00DB20FF"/>
    <w:rsid w:val="00DC6EC1"/>
    <w:rsid w:val="00DD118D"/>
    <w:rsid w:val="00DD580E"/>
    <w:rsid w:val="00DD6DA6"/>
    <w:rsid w:val="00DE3866"/>
    <w:rsid w:val="00DE69B4"/>
    <w:rsid w:val="00DE7E1B"/>
    <w:rsid w:val="00E017FB"/>
    <w:rsid w:val="00E10BA5"/>
    <w:rsid w:val="00E20CAB"/>
    <w:rsid w:val="00E334FB"/>
    <w:rsid w:val="00E34EED"/>
    <w:rsid w:val="00E43422"/>
    <w:rsid w:val="00E63536"/>
    <w:rsid w:val="00E71814"/>
    <w:rsid w:val="00E72523"/>
    <w:rsid w:val="00E73762"/>
    <w:rsid w:val="00E83E0D"/>
    <w:rsid w:val="00E931F9"/>
    <w:rsid w:val="00E97348"/>
    <w:rsid w:val="00EA0C80"/>
    <w:rsid w:val="00EA15D6"/>
    <w:rsid w:val="00EA4CEA"/>
    <w:rsid w:val="00EB3512"/>
    <w:rsid w:val="00EC7F3B"/>
    <w:rsid w:val="00EF56EE"/>
    <w:rsid w:val="00EF6169"/>
    <w:rsid w:val="00EF7C23"/>
    <w:rsid w:val="00F00662"/>
    <w:rsid w:val="00F02F66"/>
    <w:rsid w:val="00F064F7"/>
    <w:rsid w:val="00F07ED0"/>
    <w:rsid w:val="00F126B5"/>
    <w:rsid w:val="00F1650C"/>
    <w:rsid w:val="00F23DE7"/>
    <w:rsid w:val="00F251B5"/>
    <w:rsid w:val="00F277CD"/>
    <w:rsid w:val="00F31B2B"/>
    <w:rsid w:val="00F379CB"/>
    <w:rsid w:val="00F40A6C"/>
    <w:rsid w:val="00F450AE"/>
    <w:rsid w:val="00F45AA9"/>
    <w:rsid w:val="00F462A9"/>
    <w:rsid w:val="00F528CD"/>
    <w:rsid w:val="00F76B96"/>
    <w:rsid w:val="00F92A58"/>
    <w:rsid w:val="00FA036A"/>
    <w:rsid w:val="00FA2E46"/>
    <w:rsid w:val="00FA4A5C"/>
    <w:rsid w:val="00FA4A90"/>
    <w:rsid w:val="00FA4F49"/>
    <w:rsid w:val="00FB2DBE"/>
    <w:rsid w:val="00FB33F6"/>
    <w:rsid w:val="00FC0215"/>
    <w:rsid w:val="00FD7990"/>
    <w:rsid w:val="00FE3BEB"/>
    <w:rsid w:val="00FE48A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F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453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453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2453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45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45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4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453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45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453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4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24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4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4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4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4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4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453"/>
    <w:rPr>
      <w:rFonts w:asciiTheme="majorHAnsi" w:eastAsiaTheme="majorEastAsia" w:hAnsiTheme="majorHAnsi"/>
    </w:rPr>
  </w:style>
  <w:style w:type="paragraph" w:styleId="11">
    <w:name w:val="toc 1"/>
    <w:basedOn w:val="a"/>
    <w:next w:val="a"/>
    <w:autoRedefine/>
    <w:uiPriority w:val="39"/>
    <w:unhideWhenUsed/>
    <w:rsid w:val="007A48BE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7A48BE"/>
    <w:pPr>
      <w:spacing w:before="12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A48BE"/>
    <w:pPr>
      <w:tabs>
        <w:tab w:val="right" w:leader="underscore" w:pos="9345"/>
      </w:tabs>
      <w:ind w:left="440"/>
    </w:pPr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224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4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4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4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453"/>
    <w:rPr>
      <w:b/>
      <w:bCs/>
    </w:rPr>
  </w:style>
  <w:style w:type="character" w:styleId="a8">
    <w:name w:val="Emphasis"/>
    <w:basedOn w:val="a0"/>
    <w:uiPriority w:val="20"/>
    <w:qFormat/>
    <w:rsid w:val="00D2245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22453"/>
    <w:rPr>
      <w:szCs w:val="32"/>
    </w:rPr>
  </w:style>
  <w:style w:type="paragraph" w:styleId="ab">
    <w:name w:val="List Paragraph"/>
    <w:basedOn w:val="a"/>
    <w:link w:val="ac"/>
    <w:uiPriority w:val="34"/>
    <w:qFormat/>
    <w:rsid w:val="00D2245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22453"/>
    <w:rPr>
      <w:i/>
    </w:rPr>
  </w:style>
  <w:style w:type="character" w:customStyle="1" w:styleId="23">
    <w:name w:val="Цитата 2 Знак"/>
    <w:basedOn w:val="a0"/>
    <w:link w:val="22"/>
    <w:uiPriority w:val="29"/>
    <w:rsid w:val="00D2245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245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22453"/>
    <w:rPr>
      <w:b/>
      <w:i/>
      <w:sz w:val="24"/>
    </w:rPr>
  </w:style>
  <w:style w:type="character" w:styleId="af">
    <w:name w:val="Subtle Emphasis"/>
    <w:uiPriority w:val="19"/>
    <w:qFormat/>
    <w:rsid w:val="00D2245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2245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2245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2245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2245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22453"/>
    <w:pPr>
      <w:outlineLvl w:val="9"/>
    </w:pPr>
  </w:style>
  <w:style w:type="character" w:customStyle="1" w:styleId="ac">
    <w:name w:val="Абзац списка Знак"/>
    <w:basedOn w:val="a0"/>
    <w:link w:val="ab"/>
    <w:uiPriority w:val="34"/>
    <w:rsid w:val="001E24EB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E24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24E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C04D9"/>
    <w:rPr>
      <w:sz w:val="24"/>
      <w:szCs w:val="32"/>
    </w:rPr>
  </w:style>
  <w:style w:type="table" w:styleId="af7">
    <w:name w:val="Table Grid"/>
    <w:basedOn w:val="a1"/>
    <w:uiPriority w:val="59"/>
    <w:rsid w:val="00635AA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635AA5"/>
    <w:rPr>
      <w:color w:val="0000FF" w:themeColor="hyperlink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D92DB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92DB6"/>
    <w:rPr>
      <w:rFonts w:ascii="Tahoma" w:hAnsi="Tahoma" w:cs="Tahoma"/>
      <w:sz w:val="16"/>
      <w:szCs w:val="16"/>
    </w:rPr>
  </w:style>
  <w:style w:type="character" w:styleId="afb">
    <w:name w:val="footnote reference"/>
    <w:rsid w:val="009E17B3"/>
    <w:rPr>
      <w:vertAlign w:val="superscript"/>
    </w:rPr>
  </w:style>
  <w:style w:type="paragraph" w:customStyle="1" w:styleId="12">
    <w:name w:val="Абзац списка1"/>
    <w:basedOn w:val="a"/>
    <w:rsid w:val="009E17B3"/>
    <w:pPr>
      <w:suppressAutoHyphens/>
      <w:spacing w:after="200" w:line="276" w:lineRule="auto"/>
      <w:ind w:left="720"/>
    </w:pPr>
    <w:rPr>
      <w:rFonts w:ascii="Calibri" w:eastAsia="SimSun" w:hAnsi="Calibri" w:cs="font299"/>
      <w:sz w:val="22"/>
      <w:szCs w:val="22"/>
      <w:lang w:val="ru-RU" w:eastAsia="ar-SA" w:bidi="ar-SA"/>
    </w:rPr>
  </w:style>
  <w:style w:type="paragraph" w:styleId="afc">
    <w:name w:val="footnote text"/>
    <w:basedOn w:val="a"/>
    <w:link w:val="afd"/>
    <w:rsid w:val="009E17B3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font299"/>
      <w:sz w:val="20"/>
      <w:szCs w:val="20"/>
      <w:lang w:val="ru-RU" w:eastAsia="ar-SA" w:bidi="ar-SA"/>
    </w:rPr>
  </w:style>
  <w:style w:type="character" w:customStyle="1" w:styleId="afd">
    <w:name w:val="Текст сноски Знак"/>
    <w:basedOn w:val="a0"/>
    <w:link w:val="afc"/>
    <w:rsid w:val="009E17B3"/>
    <w:rPr>
      <w:rFonts w:ascii="Calibri" w:eastAsia="SimSun" w:hAnsi="Calibri" w:cs="font299"/>
      <w:sz w:val="20"/>
      <w:szCs w:val="20"/>
      <w:lang w:val="ru-RU" w:eastAsia="ar-SA" w:bidi="ar-SA"/>
    </w:rPr>
  </w:style>
  <w:style w:type="paragraph" w:styleId="afe">
    <w:name w:val="Plain Text"/>
    <w:basedOn w:val="a"/>
    <w:link w:val="aff"/>
    <w:uiPriority w:val="99"/>
    <w:unhideWhenUsed/>
    <w:rsid w:val="00735E39"/>
    <w:rPr>
      <w:rFonts w:ascii="Calibri" w:eastAsiaTheme="minorHAnsi" w:hAnsi="Calibri"/>
      <w:sz w:val="22"/>
      <w:szCs w:val="22"/>
      <w:lang w:val="ru-RU" w:bidi="ar-SA"/>
    </w:rPr>
  </w:style>
  <w:style w:type="character" w:customStyle="1" w:styleId="aff">
    <w:name w:val="Текст Знак"/>
    <w:basedOn w:val="a0"/>
    <w:link w:val="afe"/>
    <w:uiPriority w:val="99"/>
    <w:rsid w:val="00735E39"/>
    <w:rPr>
      <w:rFonts w:ascii="Calibri" w:eastAsiaTheme="minorHAnsi" w:hAnsi="Calibri"/>
      <w:lang w:val="ru-RU" w:bidi="ar-SA"/>
    </w:rPr>
  </w:style>
  <w:style w:type="paragraph" w:styleId="aff0">
    <w:name w:val="caption"/>
    <w:basedOn w:val="a"/>
    <w:next w:val="a"/>
    <w:uiPriority w:val="35"/>
    <w:unhideWhenUsed/>
    <w:qFormat/>
    <w:rsid w:val="00735E39"/>
    <w:pPr>
      <w:spacing w:after="200"/>
    </w:pPr>
    <w:rPr>
      <w:rFonts w:cstheme="minorBidi"/>
      <w:b/>
      <w:bCs/>
      <w:color w:val="4F81BD" w:themeColor="accent1"/>
      <w:sz w:val="18"/>
      <w:szCs w:val="18"/>
      <w:lang w:val="ru-RU" w:bidi="ar-SA"/>
    </w:rPr>
  </w:style>
  <w:style w:type="character" w:customStyle="1" w:styleId="b-product-versiontitle-text">
    <w:name w:val="b-product-version__title-text"/>
    <w:basedOn w:val="a0"/>
    <w:rsid w:val="00482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453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453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2453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45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45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4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453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45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453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4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24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4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4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4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4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4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453"/>
    <w:rPr>
      <w:rFonts w:asciiTheme="majorHAnsi" w:eastAsiaTheme="majorEastAsia" w:hAnsiTheme="majorHAnsi"/>
    </w:rPr>
  </w:style>
  <w:style w:type="paragraph" w:styleId="11">
    <w:name w:val="toc 1"/>
    <w:basedOn w:val="a"/>
    <w:next w:val="a"/>
    <w:autoRedefine/>
    <w:uiPriority w:val="39"/>
    <w:unhideWhenUsed/>
    <w:rsid w:val="007A48BE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7A48BE"/>
    <w:pPr>
      <w:spacing w:before="12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A48BE"/>
    <w:pPr>
      <w:tabs>
        <w:tab w:val="right" w:leader="underscore" w:pos="9345"/>
      </w:tabs>
      <w:ind w:left="440"/>
    </w:pPr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224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4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4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4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453"/>
    <w:rPr>
      <w:b/>
      <w:bCs/>
    </w:rPr>
  </w:style>
  <w:style w:type="character" w:styleId="a8">
    <w:name w:val="Emphasis"/>
    <w:basedOn w:val="a0"/>
    <w:uiPriority w:val="20"/>
    <w:qFormat/>
    <w:rsid w:val="00D2245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22453"/>
    <w:rPr>
      <w:szCs w:val="32"/>
    </w:rPr>
  </w:style>
  <w:style w:type="paragraph" w:styleId="ab">
    <w:name w:val="List Paragraph"/>
    <w:basedOn w:val="a"/>
    <w:link w:val="ac"/>
    <w:uiPriority w:val="34"/>
    <w:qFormat/>
    <w:rsid w:val="00D2245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22453"/>
    <w:rPr>
      <w:i/>
    </w:rPr>
  </w:style>
  <w:style w:type="character" w:customStyle="1" w:styleId="23">
    <w:name w:val="Цитата 2 Знак"/>
    <w:basedOn w:val="a0"/>
    <w:link w:val="22"/>
    <w:uiPriority w:val="29"/>
    <w:rsid w:val="00D2245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245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22453"/>
    <w:rPr>
      <w:b/>
      <w:i/>
      <w:sz w:val="24"/>
    </w:rPr>
  </w:style>
  <w:style w:type="character" w:styleId="af">
    <w:name w:val="Subtle Emphasis"/>
    <w:uiPriority w:val="19"/>
    <w:qFormat/>
    <w:rsid w:val="00D2245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2245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2245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2245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2245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22453"/>
    <w:pPr>
      <w:outlineLvl w:val="9"/>
    </w:pPr>
  </w:style>
  <w:style w:type="character" w:customStyle="1" w:styleId="ac">
    <w:name w:val="Абзац списка Знак"/>
    <w:basedOn w:val="a0"/>
    <w:link w:val="ab"/>
    <w:uiPriority w:val="34"/>
    <w:rsid w:val="001E24EB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E24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24E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C04D9"/>
    <w:rPr>
      <w:sz w:val="24"/>
      <w:szCs w:val="32"/>
    </w:rPr>
  </w:style>
  <w:style w:type="table" w:styleId="af7">
    <w:name w:val="Table Grid"/>
    <w:basedOn w:val="a1"/>
    <w:uiPriority w:val="59"/>
    <w:rsid w:val="00635AA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635AA5"/>
    <w:rPr>
      <w:color w:val="0000FF" w:themeColor="hyperlink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D92DB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92DB6"/>
    <w:rPr>
      <w:rFonts w:ascii="Tahoma" w:hAnsi="Tahoma" w:cs="Tahoma"/>
      <w:sz w:val="16"/>
      <w:szCs w:val="16"/>
    </w:rPr>
  </w:style>
  <w:style w:type="character" w:styleId="afb">
    <w:name w:val="footnote reference"/>
    <w:rsid w:val="009E17B3"/>
    <w:rPr>
      <w:vertAlign w:val="superscript"/>
    </w:rPr>
  </w:style>
  <w:style w:type="paragraph" w:customStyle="1" w:styleId="12">
    <w:name w:val="Абзац списка1"/>
    <w:basedOn w:val="a"/>
    <w:rsid w:val="009E17B3"/>
    <w:pPr>
      <w:suppressAutoHyphens/>
      <w:spacing w:after="200" w:line="276" w:lineRule="auto"/>
      <w:ind w:left="720"/>
    </w:pPr>
    <w:rPr>
      <w:rFonts w:ascii="Calibri" w:eastAsia="SimSun" w:hAnsi="Calibri" w:cs="font299"/>
      <w:sz w:val="22"/>
      <w:szCs w:val="22"/>
      <w:lang w:val="ru-RU" w:eastAsia="ar-SA" w:bidi="ar-SA"/>
    </w:rPr>
  </w:style>
  <w:style w:type="paragraph" w:styleId="afc">
    <w:name w:val="footnote text"/>
    <w:basedOn w:val="a"/>
    <w:link w:val="afd"/>
    <w:rsid w:val="009E17B3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font299"/>
      <w:sz w:val="20"/>
      <w:szCs w:val="20"/>
      <w:lang w:val="ru-RU" w:eastAsia="ar-SA" w:bidi="ar-SA"/>
    </w:rPr>
  </w:style>
  <w:style w:type="character" w:customStyle="1" w:styleId="afd">
    <w:name w:val="Текст сноски Знак"/>
    <w:basedOn w:val="a0"/>
    <w:link w:val="afc"/>
    <w:rsid w:val="009E17B3"/>
    <w:rPr>
      <w:rFonts w:ascii="Calibri" w:eastAsia="SimSun" w:hAnsi="Calibri" w:cs="font299"/>
      <w:sz w:val="20"/>
      <w:szCs w:val="20"/>
      <w:lang w:val="ru-RU" w:eastAsia="ar-SA" w:bidi="ar-SA"/>
    </w:rPr>
  </w:style>
  <w:style w:type="paragraph" w:styleId="afe">
    <w:name w:val="Plain Text"/>
    <w:basedOn w:val="a"/>
    <w:link w:val="aff"/>
    <w:uiPriority w:val="99"/>
    <w:unhideWhenUsed/>
    <w:rsid w:val="00735E39"/>
    <w:rPr>
      <w:rFonts w:ascii="Calibri" w:eastAsiaTheme="minorHAnsi" w:hAnsi="Calibri"/>
      <w:sz w:val="22"/>
      <w:szCs w:val="22"/>
      <w:lang w:val="ru-RU" w:bidi="ar-SA"/>
    </w:rPr>
  </w:style>
  <w:style w:type="character" w:customStyle="1" w:styleId="aff">
    <w:name w:val="Текст Знак"/>
    <w:basedOn w:val="a0"/>
    <w:link w:val="afe"/>
    <w:uiPriority w:val="99"/>
    <w:rsid w:val="00735E39"/>
    <w:rPr>
      <w:rFonts w:ascii="Calibri" w:eastAsiaTheme="minorHAnsi" w:hAnsi="Calibri"/>
      <w:lang w:val="ru-RU" w:bidi="ar-SA"/>
    </w:rPr>
  </w:style>
  <w:style w:type="paragraph" w:styleId="aff0">
    <w:name w:val="caption"/>
    <w:basedOn w:val="a"/>
    <w:next w:val="a"/>
    <w:uiPriority w:val="35"/>
    <w:unhideWhenUsed/>
    <w:qFormat/>
    <w:rsid w:val="00735E39"/>
    <w:pPr>
      <w:spacing w:after="200"/>
    </w:pPr>
    <w:rPr>
      <w:rFonts w:cstheme="minorBidi"/>
      <w:b/>
      <w:bCs/>
      <w:color w:val="4F81BD" w:themeColor="accent1"/>
      <w:sz w:val="18"/>
      <w:szCs w:val="18"/>
      <w:lang w:val="ru-RU" w:bidi="ar-SA"/>
    </w:rPr>
  </w:style>
  <w:style w:type="character" w:customStyle="1" w:styleId="b-product-versiontitle-text">
    <w:name w:val="b-product-version__title-text"/>
    <w:basedOn w:val="a0"/>
    <w:rsid w:val="004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2016-12-14T00:00:00</PublishDate>
  <Abstract>Для АО «Торговая Компания «МЕГАПОЛИС»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AF6B07-F7D1-47F1-8ED4-4477B4E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WSS Docs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 Docs</dc:title>
  <dc:subject>Система автоматизации документооборота и бизнес-процессов</dc:subject>
  <dc:creator>Sergey Potaralov</dc:creator>
  <cp:lastModifiedBy>Александр Брязгин</cp:lastModifiedBy>
  <cp:revision>2</cp:revision>
  <cp:lastPrinted>2017-01-16T14:07:00Z</cp:lastPrinted>
  <dcterms:created xsi:type="dcterms:W3CDTF">2018-05-15T15:02:00Z</dcterms:created>
  <dcterms:modified xsi:type="dcterms:W3CDTF">2018-05-15T15:02:00Z</dcterms:modified>
</cp:coreProperties>
</file>